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87" w:rsidRPr="00145887" w:rsidRDefault="00145887" w:rsidP="00145887">
      <w:pPr>
        <w:pStyle w:val="Style10"/>
        <w:widowControl/>
        <w:tabs>
          <w:tab w:val="left" w:leader="underscore" w:pos="5040"/>
        </w:tabs>
        <w:spacing w:line="240" w:lineRule="auto"/>
        <w:ind w:firstLine="567"/>
        <w:jc w:val="center"/>
        <w:rPr>
          <w:sz w:val="28"/>
          <w:szCs w:val="28"/>
        </w:rPr>
      </w:pPr>
      <w:r w:rsidRPr="00145887">
        <w:rPr>
          <w:b/>
          <w:sz w:val="28"/>
          <w:szCs w:val="28"/>
        </w:rPr>
        <w:t>Соглашение</w:t>
      </w:r>
    </w:p>
    <w:p w:rsidR="00145887" w:rsidRPr="00145887" w:rsidRDefault="00145887" w:rsidP="00145887">
      <w:pPr>
        <w:pStyle w:val="Style10"/>
        <w:widowControl/>
        <w:tabs>
          <w:tab w:val="left" w:leader="underscore" w:pos="5040"/>
        </w:tabs>
        <w:spacing w:line="240" w:lineRule="auto"/>
        <w:ind w:firstLine="567"/>
        <w:jc w:val="center"/>
        <w:rPr>
          <w:sz w:val="28"/>
          <w:szCs w:val="28"/>
        </w:rPr>
      </w:pPr>
      <w:r w:rsidRPr="00145887">
        <w:rPr>
          <w:b/>
          <w:sz w:val="28"/>
          <w:szCs w:val="28"/>
        </w:rPr>
        <w:t>о взаимодействии по обеспечению передачи сигналов оповещения</w:t>
      </w:r>
    </w:p>
    <w:p w:rsidR="00145887" w:rsidRPr="00145887" w:rsidRDefault="00145887" w:rsidP="00145887">
      <w:pPr>
        <w:pStyle w:val="Style10"/>
        <w:widowControl/>
        <w:tabs>
          <w:tab w:val="left" w:leader="underscore" w:pos="5040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p w:rsidR="00145887" w:rsidRPr="00283670" w:rsidRDefault="00283670" w:rsidP="00283670">
      <w:pPr>
        <w:pStyle w:val="Style10"/>
        <w:widowControl/>
        <w:tabs>
          <w:tab w:val="left" w:leader="underscore" w:pos="5040"/>
        </w:tabs>
        <w:spacing w:line="240" w:lineRule="auto"/>
        <w:jc w:val="center"/>
        <w:rPr>
          <w:sz w:val="28"/>
          <w:szCs w:val="28"/>
        </w:rPr>
      </w:pPr>
      <w:r w:rsidRPr="00283670">
        <w:rPr>
          <w:sz w:val="28"/>
          <w:szCs w:val="28"/>
        </w:rPr>
        <w:t>г. Биробиджан</w:t>
      </w:r>
      <w:r w:rsidR="00145887" w:rsidRPr="0028367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  <w:r w:rsidR="00C947CC">
        <w:rPr>
          <w:sz w:val="28"/>
          <w:szCs w:val="28"/>
        </w:rPr>
        <w:t xml:space="preserve">  </w:t>
      </w:r>
      <w:r w:rsidR="00C947CC" w:rsidRPr="00283670">
        <w:rPr>
          <w:sz w:val="28"/>
          <w:szCs w:val="28"/>
        </w:rPr>
        <w:t>«</w:t>
      </w:r>
      <w:r w:rsidR="006C1A2E">
        <w:rPr>
          <w:sz w:val="28"/>
          <w:szCs w:val="28"/>
        </w:rPr>
        <w:t>___</w:t>
      </w:r>
      <w:r w:rsidR="00145887" w:rsidRPr="00283670">
        <w:rPr>
          <w:sz w:val="28"/>
          <w:szCs w:val="28"/>
        </w:rPr>
        <w:t xml:space="preserve">» </w:t>
      </w:r>
      <w:r w:rsidR="006C1A2E">
        <w:rPr>
          <w:sz w:val="28"/>
          <w:szCs w:val="28"/>
        </w:rPr>
        <w:t>__________</w:t>
      </w:r>
      <w:r w:rsidR="00145887" w:rsidRPr="00283670">
        <w:rPr>
          <w:sz w:val="28"/>
          <w:szCs w:val="28"/>
        </w:rPr>
        <w:t xml:space="preserve"> 20</w:t>
      </w:r>
      <w:r w:rsidR="00C947CC">
        <w:rPr>
          <w:sz w:val="28"/>
          <w:szCs w:val="28"/>
        </w:rPr>
        <w:t>21</w:t>
      </w:r>
      <w:r w:rsidR="00145887" w:rsidRPr="00283670">
        <w:rPr>
          <w:sz w:val="28"/>
          <w:szCs w:val="28"/>
        </w:rPr>
        <w:t xml:space="preserve"> года</w:t>
      </w:r>
    </w:p>
    <w:p w:rsidR="00145887" w:rsidRPr="00283670" w:rsidRDefault="00145887" w:rsidP="00145887">
      <w:pPr>
        <w:pStyle w:val="Style10"/>
        <w:widowControl/>
        <w:tabs>
          <w:tab w:val="left" w:leader="underscore" w:pos="5040"/>
        </w:tabs>
        <w:spacing w:line="240" w:lineRule="auto"/>
        <w:ind w:firstLine="567"/>
        <w:rPr>
          <w:sz w:val="28"/>
          <w:szCs w:val="28"/>
        </w:rPr>
      </w:pPr>
    </w:p>
    <w:p w:rsidR="00145887" w:rsidRPr="00145887" w:rsidRDefault="00145887" w:rsidP="001B4EFC">
      <w:pPr>
        <w:pStyle w:val="Style10"/>
        <w:widowControl/>
        <w:tabs>
          <w:tab w:val="left" w:leader="underscore" w:pos="5040"/>
        </w:tabs>
        <w:spacing w:line="240" w:lineRule="auto"/>
        <w:ind w:firstLine="567"/>
        <w:rPr>
          <w:sz w:val="28"/>
          <w:szCs w:val="28"/>
        </w:rPr>
      </w:pPr>
      <w:r w:rsidRPr="00145887">
        <w:rPr>
          <w:rStyle w:val="FontStyle16"/>
          <w:sz w:val="28"/>
          <w:szCs w:val="28"/>
        </w:rPr>
        <w:t>Правительство Еврейской автономной области, в лице временно исполняющего обязанности губернатора Еврейской автономной области Ростислава Эрнстовича Гольдштейна, действующего на основании Устава Еврейско</w:t>
      </w:r>
      <w:r w:rsidR="00D12D60">
        <w:rPr>
          <w:rStyle w:val="FontStyle16"/>
          <w:sz w:val="28"/>
          <w:szCs w:val="28"/>
        </w:rPr>
        <w:t>й автономной области от 08.10.</w:t>
      </w:r>
      <w:r w:rsidR="00C947CC">
        <w:rPr>
          <w:rStyle w:val="FontStyle16"/>
          <w:sz w:val="28"/>
          <w:szCs w:val="28"/>
        </w:rPr>
        <w:t>97 №40-ОЗ, именуемое</w:t>
      </w:r>
      <w:r w:rsidR="00C947CC">
        <w:rPr>
          <w:rStyle w:val="FontStyle16"/>
          <w:sz w:val="28"/>
          <w:szCs w:val="28"/>
        </w:rPr>
        <w:br/>
      </w:r>
      <w:r w:rsidRPr="00145887">
        <w:rPr>
          <w:rStyle w:val="FontStyle16"/>
          <w:sz w:val="28"/>
          <w:szCs w:val="28"/>
        </w:rPr>
        <w:t xml:space="preserve">в дальнейшем «Заказчик», с одной стороны, Федеральное государственное унитарное предприятие «Российская телевизионная и радиовещательная сеть», в лице </w:t>
      </w:r>
      <w:r w:rsidRPr="00145887">
        <w:rPr>
          <w:sz w:val="28"/>
          <w:szCs w:val="28"/>
        </w:rPr>
        <w:t>директора филиала РТРС «РТПЦ Еврейской автономной области» Коновалова Владимира Михайловича</w:t>
      </w:r>
      <w:r w:rsidRPr="00145887">
        <w:rPr>
          <w:rStyle w:val="FontStyle16"/>
          <w:sz w:val="28"/>
          <w:szCs w:val="28"/>
        </w:rPr>
        <w:t xml:space="preserve">, действующего на основании </w:t>
      </w:r>
      <w:r w:rsidRPr="00145887">
        <w:rPr>
          <w:sz w:val="28"/>
          <w:szCs w:val="28"/>
        </w:rPr>
        <w:t>Доверенности №01-12/462 от 08.12.2017 г.</w:t>
      </w:r>
      <w:r w:rsidRPr="00145887">
        <w:rPr>
          <w:rStyle w:val="FontStyle16"/>
          <w:sz w:val="28"/>
          <w:szCs w:val="28"/>
        </w:rPr>
        <w:t>, именуемое в дальнейшем «Оператор», с другой стороны, а вместе именуемые «Стороны», заключили настоящее Соглашение о нижеследующем:</w:t>
      </w:r>
    </w:p>
    <w:p w:rsidR="00145887" w:rsidRPr="00145887" w:rsidRDefault="00145887" w:rsidP="001B4EFC">
      <w:pPr>
        <w:pStyle w:val="Style3"/>
        <w:widowControl/>
        <w:spacing w:line="240" w:lineRule="auto"/>
        <w:ind w:firstLine="567"/>
        <w:rPr>
          <w:sz w:val="28"/>
          <w:szCs w:val="28"/>
        </w:rPr>
      </w:pPr>
    </w:p>
    <w:p w:rsidR="00145887" w:rsidRPr="00283670" w:rsidRDefault="00C947CC" w:rsidP="001B4EFC">
      <w:pPr>
        <w:pStyle w:val="Style3"/>
        <w:widowControl/>
        <w:tabs>
          <w:tab w:val="left" w:pos="1418"/>
        </w:tabs>
        <w:suppressAutoHyphens/>
        <w:autoSpaceDN/>
        <w:adjustRightInd/>
        <w:spacing w:line="240" w:lineRule="auto"/>
        <w:ind w:left="567"/>
        <w:rPr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1. </w:t>
      </w:r>
      <w:r w:rsidR="00145887" w:rsidRPr="00283670">
        <w:rPr>
          <w:rStyle w:val="FontStyle14"/>
          <w:b w:val="0"/>
          <w:sz w:val="28"/>
          <w:szCs w:val="28"/>
        </w:rPr>
        <w:t>Цели Соглашения</w:t>
      </w:r>
    </w:p>
    <w:p w:rsidR="00145887" w:rsidRPr="00145887" w:rsidRDefault="00145887" w:rsidP="001B4EFC">
      <w:pPr>
        <w:pStyle w:val="Style3"/>
        <w:widowControl/>
        <w:tabs>
          <w:tab w:val="left" w:pos="1418"/>
        </w:tabs>
        <w:spacing w:line="240" w:lineRule="auto"/>
        <w:ind w:left="567"/>
        <w:jc w:val="both"/>
        <w:rPr>
          <w:sz w:val="28"/>
          <w:szCs w:val="28"/>
        </w:rPr>
      </w:pPr>
    </w:p>
    <w:p w:rsidR="00145887" w:rsidRPr="00145887" w:rsidRDefault="00145887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670">
        <w:rPr>
          <w:rStyle w:val="FontStyle14"/>
          <w:b w:val="0"/>
          <w:sz w:val="28"/>
          <w:szCs w:val="28"/>
        </w:rPr>
        <w:t>Данное Соглашение заключается с целью реализации установленной пунктом</w:t>
      </w:r>
      <w:r w:rsidRPr="00145887">
        <w:rPr>
          <w:rStyle w:val="FontStyle14"/>
          <w:sz w:val="28"/>
          <w:szCs w:val="28"/>
        </w:rPr>
        <w:t xml:space="preserve"> </w:t>
      </w:r>
      <w:r w:rsidRPr="00145887">
        <w:rPr>
          <w:rFonts w:ascii="Times New Roman" w:hAnsi="Times New Roman" w:cs="Times New Roman"/>
          <w:sz w:val="28"/>
          <w:szCs w:val="28"/>
        </w:rPr>
        <w:t>1 статьи 11</w:t>
      </w:r>
      <w:r w:rsidR="00D12D60">
        <w:rPr>
          <w:rFonts w:ascii="Times New Roman" w:hAnsi="Times New Roman" w:cs="Times New Roman"/>
          <w:sz w:val="28"/>
          <w:szCs w:val="28"/>
        </w:rPr>
        <w:t xml:space="preserve"> Федерального закона от 21.12.</w:t>
      </w:r>
      <w:r w:rsidRPr="00145887">
        <w:rPr>
          <w:rFonts w:ascii="Times New Roman" w:hAnsi="Times New Roman" w:cs="Times New Roman"/>
          <w:sz w:val="28"/>
          <w:szCs w:val="28"/>
        </w:rPr>
        <w:t>94 №68-ФЗ «О защите населения и территорий от ч</w:t>
      </w:r>
      <w:r w:rsidR="00C947CC">
        <w:rPr>
          <w:rFonts w:ascii="Times New Roman" w:hAnsi="Times New Roman" w:cs="Times New Roman"/>
          <w:sz w:val="28"/>
          <w:szCs w:val="28"/>
        </w:rPr>
        <w:t>резвычайных ситуаций природного</w:t>
      </w:r>
      <w:r w:rsidR="00C947CC">
        <w:rPr>
          <w:rFonts w:ascii="Times New Roman" w:hAnsi="Times New Roman" w:cs="Times New Roman"/>
          <w:sz w:val="28"/>
          <w:szCs w:val="28"/>
        </w:rPr>
        <w:br/>
      </w:r>
      <w:r w:rsidRPr="00145887">
        <w:rPr>
          <w:rFonts w:ascii="Times New Roman" w:hAnsi="Times New Roman" w:cs="Times New Roman"/>
          <w:sz w:val="28"/>
          <w:szCs w:val="28"/>
        </w:rPr>
        <w:t>и техногенного характера» обязанности Заказчика обеспечить своевременное оповещение населения об угрозе возникновения или о возникновении чрезвычайных ситуаций регионального</w:t>
      </w:r>
      <w:r w:rsidRPr="001458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5887">
        <w:rPr>
          <w:rFonts w:ascii="Times New Roman" w:hAnsi="Times New Roman" w:cs="Times New Roman"/>
          <w:sz w:val="28"/>
          <w:szCs w:val="28"/>
        </w:rPr>
        <w:t>характера, а также</w:t>
      </w:r>
      <w:r w:rsidRPr="00145887">
        <w:rPr>
          <w:rStyle w:val="FontStyle14"/>
          <w:sz w:val="28"/>
          <w:szCs w:val="28"/>
        </w:rPr>
        <w:t xml:space="preserve"> </w:t>
      </w:r>
      <w:r w:rsidRPr="00283670">
        <w:rPr>
          <w:rStyle w:val="FontStyle14"/>
          <w:b w:val="0"/>
          <w:sz w:val="28"/>
          <w:szCs w:val="28"/>
        </w:rPr>
        <w:t xml:space="preserve">пунктом </w:t>
      </w:r>
      <w:r w:rsidRPr="00145887">
        <w:rPr>
          <w:rFonts w:ascii="Times New Roman" w:hAnsi="Times New Roman" w:cs="Times New Roman"/>
          <w:bCs/>
          <w:sz w:val="28"/>
          <w:szCs w:val="28"/>
        </w:rPr>
        <w:t xml:space="preserve">3 статьи 66 Федерального закона </w:t>
      </w:r>
      <w:r w:rsidRPr="00145887">
        <w:rPr>
          <w:rFonts w:ascii="Times New Roman" w:hAnsi="Times New Roman" w:cs="Times New Roman"/>
          <w:sz w:val="28"/>
          <w:szCs w:val="28"/>
        </w:rPr>
        <w:t>от 07.07.2003 №126-ФЗ</w:t>
      </w:r>
      <w:r w:rsidRPr="00145887">
        <w:rPr>
          <w:rFonts w:ascii="Times New Roman" w:hAnsi="Times New Roman" w:cs="Times New Roman"/>
          <w:bCs/>
          <w:sz w:val="28"/>
          <w:szCs w:val="28"/>
        </w:rPr>
        <w:t xml:space="preserve"> «О связи» обязанности Оператора, оказывающего услуги связи для целей эфирного наземного телевизионного вещания и (или) ради</w:t>
      </w:r>
      <w:r w:rsidR="00C947CC">
        <w:rPr>
          <w:rFonts w:ascii="Times New Roman" w:hAnsi="Times New Roman" w:cs="Times New Roman"/>
          <w:bCs/>
          <w:sz w:val="28"/>
          <w:szCs w:val="28"/>
        </w:rPr>
        <w:t>овещания, обеспечивать передачу</w:t>
      </w:r>
      <w:r w:rsidR="00C947CC">
        <w:rPr>
          <w:rFonts w:ascii="Times New Roman" w:hAnsi="Times New Roman" w:cs="Times New Roman"/>
          <w:bCs/>
          <w:sz w:val="28"/>
          <w:szCs w:val="28"/>
        </w:rPr>
        <w:br/>
      </w:r>
      <w:r w:rsidRPr="00145887">
        <w:rPr>
          <w:rFonts w:ascii="Times New Roman" w:hAnsi="Times New Roman" w:cs="Times New Roman"/>
          <w:bCs/>
          <w:sz w:val="28"/>
          <w:szCs w:val="28"/>
        </w:rPr>
        <w:t>в эфир сигналов оповещения и (или)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(далее – СОЭИ).</w:t>
      </w:r>
    </w:p>
    <w:p w:rsidR="00145887" w:rsidRPr="00283670" w:rsidRDefault="00C947CC" w:rsidP="001B4EFC">
      <w:pPr>
        <w:pStyle w:val="Style3"/>
        <w:widowControl/>
        <w:tabs>
          <w:tab w:val="left" w:pos="1418"/>
          <w:tab w:val="num" w:pos="2410"/>
        </w:tabs>
        <w:suppressAutoHyphens/>
        <w:autoSpaceDN/>
        <w:adjustRightInd/>
        <w:spacing w:line="240" w:lineRule="auto"/>
        <w:ind w:left="567"/>
        <w:rPr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2. </w:t>
      </w:r>
      <w:r w:rsidR="00145887" w:rsidRPr="00283670">
        <w:rPr>
          <w:rStyle w:val="FontStyle14"/>
          <w:b w:val="0"/>
          <w:sz w:val="28"/>
          <w:szCs w:val="28"/>
        </w:rPr>
        <w:t>Предмет Соглашения</w:t>
      </w:r>
    </w:p>
    <w:p w:rsidR="00145887" w:rsidRPr="00145887" w:rsidRDefault="00145887" w:rsidP="001B4EFC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</w:p>
    <w:p w:rsidR="00145887" w:rsidRPr="00145887" w:rsidRDefault="00C947CC" w:rsidP="001B4EFC">
      <w:pPr>
        <w:pStyle w:val="Style8"/>
        <w:widowControl/>
        <w:tabs>
          <w:tab w:val="left" w:pos="1418"/>
          <w:tab w:val="left" w:leader="underscore" w:pos="8419"/>
        </w:tabs>
        <w:suppressAutoHyphens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rStyle w:val="FontStyle16"/>
          <w:sz w:val="28"/>
          <w:szCs w:val="28"/>
        </w:rPr>
        <w:t>2.1. </w:t>
      </w:r>
      <w:r w:rsidR="00145887" w:rsidRPr="00145887">
        <w:rPr>
          <w:rStyle w:val="FontStyle16"/>
          <w:sz w:val="28"/>
          <w:szCs w:val="28"/>
        </w:rPr>
        <w:t xml:space="preserve">Для достижения целей </w:t>
      </w:r>
      <w:r>
        <w:rPr>
          <w:rStyle w:val="FontStyle16"/>
          <w:sz w:val="28"/>
          <w:szCs w:val="28"/>
        </w:rPr>
        <w:t>настоящего Соглашения, Заказчик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 xml:space="preserve">и Оператор, руководствуясь </w:t>
      </w:r>
      <w:r w:rsidR="00145887" w:rsidRPr="00283670">
        <w:rPr>
          <w:rStyle w:val="FontStyle16"/>
          <w:sz w:val="28"/>
          <w:szCs w:val="28"/>
        </w:rPr>
        <w:t>Методическими рекомендациями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(п.9.9 настоящего Соглашения)</w:t>
      </w:r>
      <w:r>
        <w:rPr>
          <w:rStyle w:val="FontStyle16"/>
          <w:sz w:val="28"/>
          <w:szCs w:val="28"/>
        </w:rPr>
        <w:t>, договорились о взаимодействии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(при обеспечении передачи СОЭИ по заявке Заказчика с з</w:t>
      </w:r>
      <w:r w:rsidR="00145887" w:rsidRPr="00145887">
        <w:rPr>
          <w:sz w:val="28"/>
          <w:szCs w:val="28"/>
        </w:rPr>
        <w:t>адействованием цифровых наземных сетей Оператора для обеспечения эфирной цифровой наземной трансляции общероссийских обязательных общедоступных телеканалов и радиоканалов):</w:t>
      </w:r>
    </w:p>
    <w:p w:rsidR="00145887" w:rsidRPr="00145887" w:rsidRDefault="00C947CC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887" w:rsidRPr="00145887">
        <w:rPr>
          <w:rFonts w:ascii="Times New Roman" w:hAnsi="Times New Roman" w:cs="Times New Roman"/>
          <w:sz w:val="28"/>
          <w:szCs w:val="28"/>
        </w:rPr>
        <w:t>в исполнении и продлении Сторонами настоящего Соглашения;</w:t>
      </w:r>
    </w:p>
    <w:p w:rsidR="00145887" w:rsidRPr="00145887" w:rsidRDefault="00145887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87">
        <w:rPr>
          <w:rFonts w:ascii="Times New Roman" w:hAnsi="Times New Roman" w:cs="Times New Roman"/>
          <w:sz w:val="28"/>
          <w:szCs w:val="28"/>
        </w:rPr>
        <w:lastRenderedPageBreak/>
        <w:t>- при передаче Заказчиком электронных носителей с СОЭИ, записанными на них;</w:t>
      </w:r>
    </w:p>
    <w:p w:rsidR="00145887" w:rsidRPr="00145887" w:rsidRDefault="00C947CC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887" w:rsidRPr="00145887">
        <w:rPr>
          <w:rFonts w:ascii="Times New Roman" w:hAnsi="Times New Roman" w:cs="Times New Roman"/>
          <w:sz w:val="28"/>
          <w:szCs w:val="28"/>
        </w:rPr>
        <w:t>при подаче Заказчиком заявки Оператору;</w:t>
      </w:r>
    </w:p>
    <w:p w:rsidR="00145887" w:rsidRPr="00145887" w:rsidRDefault="00C947CC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887" w:rsidRPr="00145887">
        <w:rPr>
          <w:rFonts w:ascii="Times New Roman" w:hAnsi="Times New Roman" w:cs="Times New Roman"/>
          <w:sz w:val="28"/>
          <w:szCs w:val="28"/>
        </w:rPr>
        <w:t>при обеспечении передачи сигналов оповещения.</w:t>
      </w:r>
    </w:p>
    <w:p w:rsidR="00145887" w:rsidRPr="00145887" w:rsidRDefault="00C947CC" w:rsidP="001B4EFC">
      <w:pPr>
        <w:pStyle w:val="a3"/>
        <w:tabs>
          <w:tab w:val="left" w:pos="709"/>
        </w:tabs>
        <w:suppressAutoHyphens/>
        <w:autoSpaceDN/>
        <w:adjustRightInd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145887" w:rsidRPr="00145887">
        <w:rPr>
          <w:sz w:val="28"/>
          <w:szCs w:val="28"/>
        </w:rPr>
        <w:t>Стороны Соглашения признают, что:</w:t>
      </w:r>
    </w:p>
    <w:p w:rsidR="00145887" w:rsidRPr="00145887" w:rsidRDefault="00C947CC" w:rsidP="001B4EFC">
      <w:pPr>
        <w:pStyle w:val="a3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45887" w:rsidRPr="00145887">
        <w:rPr>
          <w:sz w:val="28"/>
          <w:szCs w:val="28"/>
        </w:rPr>
        <w:t xml:space="preserve">сети связи Оператора могут быть задействованы в обеспечении передачи сигналов оповещения </w:t>
      </w:r>
      <w:r>
        <w:rPr>
          <w:sz w:val="28"/>
          <w:szCs w:val="28"/>
        </w:rPr>
        <w:t>только при угрозе возникновения</w:t>
      </w:r>
      <w:r>
        <w:rPr>
          <w:sz w:val="28"/>
          <w:szCs w:val="28"/>
        </w:rPr>
        <w:br/>
      </w:r>
      <w:r w:rsidR="00145887" w:rsidRPr="00145887">
        <w:rPr>
          <w:sz w:val="28"/>
          <w:szCs w:val="28"/>
        </w:rPr>
        <w:t>или возникновении чрезвычайных ситуаций природного и техногенного характера (в регионе введен ре</w:t>
      </w:r>
      <w:r>
        <w:rPr>
          <w:sz w:val="28"/>
          <w:szCs w:val="28"/>
        </w:rPr>
        <w:t>жим повышенной готовности</w:t>
      </w:r>
      <w:r>
        <w:rPr>
          <w:sz w:val="28"/>
          <w:szCs w:val="28"/>
        </w:rPr>
        <w:br/>
      </w:r>
      <w:r w:rsidR="00145887" w:rsidRPr="00145887">
        <w:rPr>
          <w:sz w:val="28"/>
          <w:szCs w:val="28"/>
        </w:rPr>
        <w:t>или чрезвычайной ситуации для органов РСЧС), а также при ведении военных действий или вследствие этих действий;</w:t>
      </w:r>
    </w:p>
    <w:p w:rsidR="00145887" w:rsidRPr="00283670" w:rsidRDefault="00C947CC" w:rsidP="001B4E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887" w:rsidRPr="00145887">
        <w:rPr>
          <w:rFonts w:ascii="Times New Roman" w:hAnsi="Times New Roman" w:cs="Times New Roman"/>
          <w:sz w:val="28"/>
          <w:szCs w:val="28"/>
        </w:rPr>
        <w:t>передача в эфир сигналов оповещения Оператором производится только путем замещения (прерывания трансляции) общероссийских обязательных общедоступных телека</w:t>
      </w:r>
      <w:r>
        <w:rPr>
          <w:rFonts w:ascii="Times New Roman" w:hAnsi="Times New Roman" w:cs="Times New Roman"/>
          <w:sz w:val="28"/>
          <w:szCs w:val="28"/>
        </w:rPr>
        <w:t>налов, транслируемых Оператором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5887" w:rsidRPr="00145887">
        <w:rPr>
          <w:rStyle w:val="FontStyle16"/>
          <w:sz w:val="28"/>
          <w:szCs w:val="28"/>
        </w:rPr>
        <w:t>Еврейской автономной области.</w:t>
      </w:r>
    </w:p>
    <w:p w:rsidR="001B4EFC" w:rsidRDefault="001B4EFC" w:rsidP="001B4EFC">
      <w:pPr>
        <w:tabs>
          <w:tab w:val="num" w:pos="993"/>
        </w:tabs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45887" w:rsidRDefault="00C947CC" w:rsidP="001B4EFC">
      <w:pPr>
        <w:tabs>
          <w:tab w:val="num" w:pos="993"/>
        </w:tabs>
        <w:suppressAutoHyphens/>
        <w:autoSpaceDE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B4EFC">
        <w:rPr>
          <w:rFonts w:ascii="Times New Roman" w:hAnsi="Times New Roman" w:cs="Times New Roman"/>
          <w:sz w:val="28"/>
          <w:szCs w:val="28"/>
        </w:rPr>
        <w:t>Права и обязанности С</w:t>
      </w:r>
      <w:r w:rsidR="00145887" w:rsidRPr="00F524F7">
        <w:rPr>
          <w:rFonts w:ascii="Times New Roman" w:hAnsi="Times New Roman" w:cs="Times New Roman"/>
          <w:sz w:val="28"/>
          <w:szCs w:val="28"/>
        </w:rPr>
        <w:t>торон Соглашения</w:t>
      </w:r>
    </w:p>
    <w:p w:rsidR="00F524F7" w:rsidRPr="00F524F7" w:rsidRDefault="00F524F7" w:rsidP="001B4EF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887" w:rsidRPr="00145887" w:rsidRDefault="00C947CC" w:rsidP="001B4EFC">
      <w:pPr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145887" w:rsidRPr="00145887">
        <w:rPr>
          <w:rFonts w:ascii="Times New Roman" w:hAnsi="Times New Roman" w:cs="Times New Roman"/>
          <w:sz w:val="28"/>
          <w:szCs w:val="28"/>
        </w:rPr>
        <w:t>Заказчик обеспечивает:</w:t>
      </w:r>
    </w:p>
    <w:p w:rsidR="00145887" w:rsidRPr="00145887" w:rsidRDefault="00C947CC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="00145887" w:rsidRPr="00145887">
        <w:rPr>
          <w:rFonts w:ascii="Times New Roman" w:hAnsi="Times New Roman" w:cs="Times New Roman"/>
          <w:sz w:val="28"/>
          <w:szCs w:val="28"/>
        </w:rPr>
        <w:t>Представле</w:t>
      </w:r>
      <w:r w:rsidR="00F524F7">
        <w:rPr>
          <w:rFonts w:ascii="Times New Roman" w:hAnsi="Times New Roman" w:cs="Times New Roman"/>
          <w:sz w:val="28"/>
          <w:szCs w:val="28"/>
        </w:rPr>
        <w:t xml:space="preserve">ние в Приложении 1 к настоящему 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Соглашению списка лиц или организаций (представителей) Заказчика, которые наделяются полномочиями по взаимодействию с Оператором при: </w:t>
      </w:r>
    </w:p>
    <w:p w:rsidR="00145887" w:rsidRPr="00145887" w:rsidRDefault="00C947CC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887" w:rsidRPr="00145887">
        <w:rPr>
          <w:rFonts w:ascii="Times New Roman" w:hAnsi="Times New Roman" w:cs="Times New Roman"/>
          <w:sz w:val="28"/>
          <w:szCs w:val="28"/>
        </w:rPr>
        <w:t>передаче электронных носителей с СОЭИ, записанными на них;</w:t>
      </w:r>
    </w:p>
    <w:p w:rsidR="00145887" w:rsidRPr="00145887" w:rsidRDefault="00C947CC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887" w:rsidRPr="00145887">
        <w:rPr>
          <w:rFonts w:ascii="Times New Roman" w:hAnsi="Times New Roman" w:cs="Times New Roman"/>
          <w:sz w:val="28"/>
          <w:szCs w:val="28"/>
        </w:rPr>
        <w:t>при подаче Заказчиком заявки Оператору.</w:t>
      </w:r>
    </w:p>
    <w:p w:rsidR="00C947CC" w:rsidRDefault="00145887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887">
        <w:rPr>
          <w:rFonts w:ascii="Times New Roman" w:hAnsi="Times New Roman" w:cs="Times New Roman"/>
          <w:sz w:val="28"/>
          <w:szCs w:val="28"/>
        </w:rPr>
        <w:t>В приложении указываются лица, имеющие право подписать заявку, передать ее Оператору, обмени</w:t>
      </w:r>
      <w:r w:rsidR="00C947CC">
        <w:rPr>
          <w:rFonts w:ascii="Times New Roman" w:hAnsi="Times New Roman" w:cs="Times New Roman"/>
          <w:sz w:val="28"/>
          <w:szCs w:val="28"/>
        </w:rPr>
        <w:t>ваться информацией с Оператором</w:t>
      </w:r>
      <w:r w:rsidR="00C947CC">
        <w:rPr>
          <w:rFonts w:ascii="Times New Roman" w:hAnsi="Times New Roman" w:cs="Times New Roman"/>
          <w:sz w:val="28"/>
          <w:szCs w:val="28"/>
        </w:rPr>
        <w:br/>
      </w:r>
      <w:r w:rsidRPr="00145887">
        <w:rPr>
          <w:rFonts w:ascii="Times New Roman" w:hAnsi="Times New Roman" w:cs="Times New Roman"/>
          <w:sz w:val="28"/>
          <w:szCs w:val="28"/>
        </w:rPr>
        <w:t>по вопросам исполнения Соглашения, их данные, номера телефонов, иные сведения по усмотрению Сторон настоящего Соглашения. Заказчик несет полную ответственность за действия перечисленных в приложении лиц.</w:t>
      </w:r>
    </w:p>
    <w:p w:rsidR="00145887" w:rsidRPr="00145887" w:rsidRDefault="00C947CC" w:rsidP="001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</w:t>
      </w:r>
      <w:r w:rsidR="00145887" w:rsidRPr="00145887">
        <w:rPr>
          <w:rFonts w:ascii="Times New Roman" w:hAnsi="Times New Roman" w:cs="Times New Roman"/>
          <w:sz w:val="28"/>
          <w:szCs w:val="28"/>
        </w:rPr>
        <w:t>Формирование СОЭИ в соответствии с техническими характеристиками Приложения 2 к настоящему Соглашению, наделение СОЭИ идентификационными но</w:t>
      </w:r>
      <w:r>
        <w:rPr>
          <w:rFonts w:ascii="Times New Roman" w:hAnsi="Times New Roman" w:cs="Times New Roman"/>
          <w:sz w:val="28"/>
          <w:szCs w:val="28"/>
        </w:rPr>
        <w:t>мерами, подготовку СОЭИ (запись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на электронные носители) для передачи Оператору и их передачу Оператору с листом описи на территории Оператора не позднее 2 суток до начала передачи СОЭИ в эфир.</w:t>
      </w:r>
    </w:p>
    <w:p w:rsidR="00145887" w:rsidRPr="00145887" w:rsidRDefault="00C947CC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Подготовку заявки на </w:t>
      </w:r>
      <w:r>
        <w:rPr>
          <w:rFonts w:ascii="Times New Roman" w:hAnsi="Times New Roman" w:cs="Times New Roman"/>
          <w:sz w:val="28"/>
          <w:szCs w:val="28"/>
        </w:rPr>
        <w:t>передачу СОЭИ по сети Оператора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в соответствии с п.2.7 Методических рекомендаций и передачу ее Оператору.</w:t>
      </w:r>
    </w:p>
    <w:p w:rsidR="00145887" w:rsidRPr="00145887" w:rsidRDefault="00C947CC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</w:t>
      </w:r>
      <w:r w:rsidR="00145887" w:rsidRPr="00145887">
        <w:rPr>
          <w:rFonts w:ascii="Times New Roman" w:hAnsi="Times New Roman" w:cs="Times New Roman"/>
          <w:sz w:val="28"/>
          <w:szCs w:val="28"/>
        </w:rPr>
        <w:t>Своевременное докум</w:t>
      </w:r>
      <w:r>
        <w:rPr>
          <w:rFonts w:ascii="Times New Roman" w:hAnsi="Times New Roman" w:cs="Times New Roman"/>
          <w:sz w:val="28"/>
          <w:szCs w:val="28"/>
        </w:rPr>
        <w:t>ентальное уведомление Оператора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об изменении любой информации, поименованной в настоящем Соглашении и Приложениях к нему.</w:t>
      </w:r>
    </w:p>
    <w:p w:rsidR="00145887" w:rsidRPr="00145887" w:rsidRDefault="00C947CC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3.1.5. </w:t>
      </w:r>
      <w:r w:rsidR="00145887" w:rsidRPr="00145887">
        <w:rPr>
          <w:rFonts w:ascii="Times New Roman" w:hAnsi="Times New Roman" w:cs="Times New Roman"/>
          <w:sz w:val="28"/>
          <w:szCs w:val="28"/>
        </w:rPr>
        <w:t>Своевременное предоставление Оператору документов, предусмотренных действующим законодательством и Методическими рекомендациями.</w:t>
      </w:r>
    </w:p>
    <w:p w:rsidR="00145887" w:rsidRPr="00145887" w:rsidRDefault="00C947CC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3.1.6. </w:t>
      </w:r>
      <w:r w:rsidR="00145887" w:rsidRPr="00145887">
        <w:rPr>
          <w:rFonts w:ascii="Times New Roman" w:hAnsi="Times New Roman" w:cs="Times New Roman"/>
          <w:sz w:val="28"/>
          <w:szCs w:val="28"/>
        </w:rPr>
        <w:t>Наличие и подготовку (обучение) персонала Заказчика, необходимого для исполнения настоящего Соглашения.</w:t>
      </w:r>
    </w:p>
    <w:p w:rsidR="00145887" w:rsidRPr="00F524F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3.1.7. </w:t>
      </w:r>
      <w:r w:rsidR="00145887" w:rsidRPr="00145887">
        <w:rPr>
          <w:rFonts w:ascii="Times New Roman" w:hAnsi="Times New Roman" w:cs="Times New Roman"/>
          <w:sz w:val="28"/>
          <w:szCs w:val="28"/>
        </w:rPr>
        <w:t>Письменное уведомление Оператора о продлении действия Соглашения, не менее, чем за 1 месяц до завершения срока действия Соглашения.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145887" w:rsidRPr="00145887">
        <w:rPr>
          <w:rFonts w:ascii="Times New Roman" w:hAnsi="Times New Roman" w:cs="Times New Roman"/>
          <w:sz w:val="28"/>
          <w:szCs w:val="28"/>
        </w:rPr>
        <w:t>Оператор обеспечивает: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Представление в Приложении 1 к настоящему Соглашению списка представителей Оператора, </w:t>
      </w:r>
      <w:r>
        <w:rPr>
          <w:rFonts w:ascii="Times New Roman" w:hAnsi="Times New Roman" w:cs="Times New Roman"/>
          <w:sz w:val="28"/>
          <w:szCs w:val="28"/>
        </w:rPr>
        <w:t>которые наделяются полномочиями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по взаимодействию с Заказчиком, по </w:t>
      </w:r>
      <w:r>
        <w:rPr>
          <w:rFonts w:ascii="Times New Roman" w:hAnsi="Times New Roman" w:cs="Times New Roman"/>
          <w:sz w:val="28"/>
          <w:szCs w:val="28"/>
        </w:rPr>
        <w:t>обмену информацией с Заказчиком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по вопросам исполнения Соглашения. Указываются их данные, номера телефонов, иные сведения по усмотрению Сторон настоящего Соглашения. Оператор несет полную ответствен</w:t>
      </w:r>
      <w:r>
        <w:rPr>
          <w:rFonts w:ascii="Times New Roman" w:hAnsi="Times New Roman" w:cs="Times New Roman"/>
          <w:sz w:val="28"/>
          <w:szCs w:val="28"/>
        </w:rPr>
        <w:t>ность за действия перечисленных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в приложении лиц.</w:t>
      </w:r>
    </w:p>
    <w:p w:rsidR="00145887" w:rsidRPr="00145887" w:rsidRDefault="00B101C7" w:rsidP="001B4EF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</w:t>
      </w:r>
      <w:r w:rsidR="00145887" w:rsidRPr="00145887">
        <w:rPr>
          <w:rFonts w:ascii="Times New Roman" w:hAnsi="Times New Roman" w:cs="Times New Roman"/>
          <w:sz w:val="28"/>
          <w:szCs w:val="28"/>
        </w:rPr>
        <w:t>Определение технических характеристик СОЭИ (и электронному носителю) в Приложении 2 к настоящему Соглашению (в т.ч. длительность СОЭИ не более 5 (пяти) минут каждый сигнал оповещения, общий объём всех переданных для записи и хранения СОЭИ не более 1 Гбайт).</w:t>
      </w:r>
    </w:p>
    <w:p w:rsidR="00145887" w:rsidRPr="00145887" w:rsidRDefault="00B101C7" w:rsidP="001B4EF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="00145887" w:rsidRPr="00145887">
        <w:rPr>
          <w:rFonts w:ascii="Times New Roman" w:hAnsi="Times New Roman" w:cs="Times New Roman"/>
          <w:sz w:val="28"/>
          <w:szCs w:val="28"/>
        </w:rPr>
        <w:t>Определение территории ра</w:t>
      </w:r>
      <w:r>
        <w:rPr>
          <w:rFonts w:ascii="Times New Roman" w:hAnsi="Times New Roman" w:cs="Times New Roman"/>
          <w:sz w:val="28"/>
          <w:szCs w:val="28"/>
        </w:rPr>
        <w:t>спространения СОЭИ в Приложении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3 к настоящему Соглашению.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Получение на территории </w:t>
      </w:r>
      <w:r>
        <w:rPr>
          <w:rFonts w:ascii="Times New Roman" w:hAnsi="Times New Roman" w:cs="Times New Roman"/>
          <w:sz w:val="28"/>
          <w:szCs w:val="28"/>
        </w:rPr>
        <w:t>Оператора электронных носителей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с записанными СОЭИ и сопроводительными документами Заказчика, регистрацию получения в соответствии с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рекомендациями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и выдачей представителю Заказчика отметки о получении электронных носителей с записанными СОЭИ.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</w:t>
      </w:r>
      <w:r w:rsidR="00145887" w:rsidRPr="00145887">
        <w:rPr>
          <w:rFonts w:ascii="Times New Roman" w:hAnsi="Times New Roman" w:cs="Times New Roman"/>
          <w:sz w:val="28"/>
          <w:szCs w:val="28"/>
        </w:rPr>
        <w:t>Получение на территории О</w:t>
      </w:r>
      <w:r>
        <w:rPr>
          <w:rFonts w:ascii="Times New Roman" w:hAnsi="Times New Roman" w:cs="Times New Roman"/>
          <w:sz w:val="28"/>
          <w:szCs w:val="28"/>
        </w:rPr>
        <w:t>ператора заявки, ее регистрацию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и выдачу представителю Заказчика отметки о получении заявки.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</w:t>
      </w:r>
      <w:r w:rsidR="00145887" w:rsidRPr="00145887">
        <w:rPr>
          <w:rFonts w:ascii="Times New Roman" w:hAnsi="Times New Roman" w:cs="Times New Roman"/>
          <w:sz w:val="28"/>
          <w:szCs w:val="28"/>
        </w:rPr>
        <w:t>Передачу указанного в заявке СОЭИ в сеть (в эфир) и уведомление Заказчика об исполнении заявки в соответствии с Методическими рекомендациями.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3.2.7. </w:t>
      </w:r>
      <w:r w:rsidR="00145887" w:rsidRPr="00145887">
        <w:rPr>
          <w:rFonts w:ascii="Times New Roman" w:hAnsi="Times New Roman" w:cs="Times New Roman"/>
          <w:sz w:val="28"/>
          <w:szCs w:val="28"/>
        </w:rPr>
        <w:t>Наличие и подготовку (обучение) своего персонала по передаче СОЭИ в сеть (в эфир).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3.2.8. </w:t>
      </w:r>
      <w:r w:rsidR="00145887" w:rsidRPr="00145887">
        <w:rPr>
          <w:rFonts w:ascii="Times New Roman" w:hAnsi="Times New Roman" w:cs="Times New Roman"/>
          <w:sz w:val="28"/>
          <w:szCs w:val="28"/>
        </w:rPr>
        <w:t>Уведомление Заказчика о невозможности обеспечить передачу СОЭИ в случаях, предусмотренных Методическими рекомендациями.</w:t>
      </w:r>
    </w:p>
    <w:p w:rsidR="00145887" w:rsidRPr="00D12D60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3.2.9. </w:t>
      </w:r>
      <w:r w:rsidR="00145887" w:rsidRPr="00145887">
        <w:rPr>
          <w:rFonts w:ascii="Times New Roman" w:hAnsi="Times New Roman" w:cs="Times New Roman"/>
          <w:sz w:val="28"/>
          <w:szCs w:val="28"/>
        </w:rPr>
        <w:t>Предоставление Заказчику графика проведения профилактических работ и капитального ремонта технических средств Оператора на текущий год.</w:t>
      </w:r>
    </w:p>
    <w:p w:rsidR="00145887" w:rsidRPr="00F524F7" w:rsidRDefault="00B101C7" w:rsidP="001B4EFC">
      <w:pPr>
        <w:pStyle w:val="Style12"/>
        <w:widowControl/>
        <w:tabs>
          <w:tab w:val="left" w:pos="0"/>
          <w:tab w:val="left" w:pos="1418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145887" w:rsidRPr="00F524F7">
        <w:rPr>
          <w:sz w:val="28"/>
          <w:szCs w:val="28"/>
        </w:rPr>
        <w:t>Стороны обязуются: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Руководствоваться при исполнении настоящего Соглашения Методическими рекомендациями, а также другими нормативными </w:t>
      </w:r>
      <w:r w:rsidR="00145887" w:rsidRPr="00145887">
        <w:rPr>
          <w:rStyle w:val="FontStyle16"/>
          <w:sz w:val="28"/>
          <w:szCs w:val="28"/>
        </w:rPr>
        <w:t xml:space="preserve">документами, перечень которых приведен в Разделе 9 настоящего Соглашения. Пополнять перечень документов по мере вступления в силу нормативных правовых актов, регулирующих деятельность по вопросу 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оповещения населения об угрозе </w:t>
      </w:r>
      <w:r w:rsidR="00145887" w:rsidRPr="00145887">
        <w:rPr>
          <w:rFonts w:ascii="Times New Roman" w:eastAsia="Calibri" w:hAnsi="Times New Roman" w:cs="Times New Roman"/>
          <w:sz w:val="28"/>
          <w:szCs w:val="28"/>
          <w:lang w:eastAsia="en-US"/>
        </w:rPr>
        <w:t>возникновения или о возникновении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 чрезвычайных ситуаций с использованием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сетей связи общего пользования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45887" w:rsidRPr="00145887">
        <w:rPr>
          <w:rStyle w:val="FontStyle16"/>
          <w:sz w:val="28"/>
          <w:szCs w:val="28"/>
        </w:rPr>
        <w:t>и деятельность в области связи.</w:t>
      </w:r>
    </w:p>
    <w:p w:rsidR="00145887" w:rsidRPr="00145887" w:rsidRDefault="00B101C7" w:rsidP="001B4EF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3.3.2. </w:t>
      </w:r>
      <w:r w:rsidR="00145887" w:rsidRPr="00145887">
        <w:rPr>
          <w:rStyle w:val="FontStyle16"/>
          <w:sz w:val="28"/>
          <w:szCs w:val="28"/>
        </w:rPr>
        <w:t xml:space="preserve">Передавать электронные носители и заявки только в закрытых, </w:t>
      </w:r>
      <w:r w:rsidR="00145887" w:rsidRPr="00145887">
        <w:rPr>
          <w:rStyle w:val="FontStyle16"/>
          <w:sz w:val="28"/>
          <w:szCs w:val="28"/>
        </w:rPr>
        <w:lastRenderedPageBreak/>
        <w:t>опечатанных пакетах. Использовать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45887" w:rsidRPr="00145887">
        <w:rPr>
          <w:rStyle w:val="FontStyle16"/>
          <w:sz w:val="28"/>
          <w:szCs w:val="28"/>
        </w:rPr>
        <w:t>Методическим рекомендациями, дополнительные методы идентификации представителя Заказчика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 </w:t>
      </w:r>
      <w:r w:rsidR="00D12D60">
        <w:rPr>
          <w:rStyle w:val="FontStyle16"/>
          <w:sz w:val="28"/>
          <w:szCs w:val="28"/>
        </w:rPr>
        <w:t>по Согласию С</w:t>
      </w:r>
      <w:r w:rsidR="00145887" w:rsidRPr="00145887">
        <w:rPr>
          <w:rStyle w:val="FontStyle16"/>
          <w:sz w:val="28"/>
          <w:szCs w:val="28"/>
        </w:rPr>
        <w:t>торон, указанные в Приложения 4 к настоящему Соглашению. Обмениваться рабочей информацией по вопросам исполнения настоящего Соглашения способа</w:t>
      </w:r>
      <w:r>
        <w:rPr>
          <w:rStyle w:val="FontStyle16"/>
          <w:sz w:val="28"/>
          <w:szCs w:val="28"/>
        </w:rPr>
        <w:t>ми, оговоренными в Приложении 4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к настоящему Соглашению.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3.3.3. </w:t>
      </w:r>
      <w:r w:rsidR="00145887" w:rsidRPr="00145887">
        <w:rPr>
          <w:rStyle w:val="FontStyle16"/>
          <w:sz w:val="28"/>
          <w:szCs w:val="28"/>
        </w:rPr>
        <w:t>Во всем, что не указано в настоящем Соглашении по вопросу обеспечения передачи СОЭИ, Стороны обязаны руководствоваться положениями Методических рекомендаций.</w:t>
      </w:r>
    </w:p>
    <w:p w:rsidR="00145887" w:rsidRPr="00145887" w:rsidRDefault="00B101C7" w:rsidP="001B4EFC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3.3.4. </w:t>
      </w:r>
      <w:r w:rsidR="00145887" w:rsidRPr="00145887">
        <w:rPr>
          <w:rStyle w:val="FontStyle16"/>
          <w:sz w:val="28"/>
          <w:szCs w:val="28"/>
        </w:rPr>
        <w:t>Осуществлять пров</w:t>
      </w:r>
      <w:r>
        <w:rPr>
          <w:rStyle w:val="FontStyle16"/>
          <w:sz w:val="28"/>
          <w:szCs w:val="28"/>
        </w:rPr>
        <w:t>ерки и тренировки по оповещению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по предварительному согласованию, только в процессе проведения профилактических работ.</w:t>
      </w:r>
    </w:p>
    <w:p w:rsidR="00145887" w:rsidRPr="00145887" w:rsidRDefault="00145887" w:rsidP="001B4EFC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45887" w:rsidRPr="00F524F7" w:rsidRDefault="00B101C7" w:rsidP="001B4EFC">
      <w:pPr>
        <w:pStyle w:val="Style3"/>
        <w:widowControl/>
        <w:tabs>
          <w:tab w:val="num" w:pos="1134"/>
        </w:tabs>
        <w:suppressAutoHyphens/>
        <w:autoSpaceDN/>
        <w:adjustRightInd/>
        <w:spacing w:line="240" w:lineRule="auto"/>
        <w:ind w:left="426"/>
        <w:rPr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4. </w:t>
      </w:r>
      <w:r w:rsidR="00145887" w:rsidRPr="00F524F7">
        <w:rPr>
          <w:rStyle w:val="FontStyle14"/>
          <w:b w:val="0"/>
          <w:sz w:val="28"/>
          <w:szCs w:val="28"/>
        </w:rPr>
        <w:t>Ответственность Сторон</w:t>
      </w:r>
    </w:p>
    <w:p w:rsidR="00145887" w:rsidRPr="00145887" w:rsidRDefault="00145887" w:rsidP="001B4EFC">
      <w:pPr>
        <w:pStyle w:val="Style3"/>
        <w:widowControl/>
        <w:spacing w:line="240" w:lineRule="auto"/>
        <w:ind w:firstLine="426"/>
        <w:jc w:val="both"/>
        <w:rPr>
          <w:sz w:val="28"/>
          <w:szCs w:val="28"/>
        </w:rPr>
      </w:pPr>
    </w:p>
    <w:p w:rsidR="00145887" w:rsidRPr="00145887" w:rsidRDefault="00B101C7" w:rsidP="001B4EFC">
      <w:pPr>
        <w:pStyle w:val="Style3"/>
        <w:widowControl/>
        <w:tabs>
          <w:tab w:val="left" w:pos="851"/>
          <w:tab w:val="left" w:pos="1134"/>
          <w:tab w:val="left" w:pos="1560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4.1. </w:t>
      </w:r>
      <w:r w:rsidR="00145887" w:rsidRPr="00145887">
        <w:rPr>
          <w:rStyle w:val="FontStyle16"/>
          <w:sz w:val="28"/>
          <w:szCs w:val="28"/>
        </w:rPr>
        <w:t>За неисполнение или ненадлежащее исполнение обязате</w:t>
      </w:r>
      <w:r>
        <w:rPr>
          <w:rStyle w:val="FontStyle16"/>
          <w:sz w:val="28"/>
          <w:szCs w:val="28"/>
        </w:rPr>
        <w:t>льств</w:t>
      </w:r>
      <w:r>
        <w:rPr>
          <w:rStyle w:val="FontStyle16"/>
          <w:sz w:val="28"/>
          <w:szCs w:val="28"/>
        </w:rPr>
        <w:br/>
      </w:r>
      <w:r w:rsidR="00D12D60">
        <w:rPr>
          <w:rStyle w:val="FontStyle16"/>
          <w:sz w:val="28"/>
          <w:szCs w:val="28"/>
        </w:rPr>
        <w:t>по настоящему Соглашению С</w:t>
      </w:r>
      <w:r w:rsidR="00145887" w:rsidRPr="00145887">
        <w:rPr>
          <w:rStyle w:val="FontStyle16"/>
          <w:sz w:val="28"/>
          <w:szCs w:val="28"/>
        </w:rPr>
        <w:t>тороны несут ответственность, установленную действующим законодательством Российской Федерации.</w:t>
      </w:r>
    </w:p>
    <w:p w:rsidR="00145887" w:rsidRPr="00145887" w:rsidRDefault="00B101C7" w:rsidP="001B4EFC">
      <w:pPr>
        <w:pStyle w:val="Style3"/>
        <w:widowControl/>
        <w:tabs>
          <w:tab w:val="left" w:pos="851"/>
          <w:tab w:val="left" w:pos="1134"/>
          <w:tab w:val="left" w:pos="1560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4.2. </w:t>
      </w:r>
      <w:r w:rsidR="00145887" w:rsidRPr="00145887">
        <w:rPr>
          <w:rStyle w:val="FontStyle16"/>
          <w:sz w:val="28"/>
          <w:szCs w:val="28"/>
        </w:rPr>
        <w:t>Заказчик несет ответственность за содержание п</w:t>
      </w:r>
      <w:r w:rsidR="00145887" w:rsidRPr="00145887">
        <w:rPr>
          <w:sz w:val="28"/>
          <w:szCs w:val="28"/>
        </w:rPr>
        <w:t>ереданных Оператору записей СОЭИ на электронных носителях, соответствие сигналов присвоенным им идентификационным номерам, и за соблюдение установленных настоящим Соглашением технических характеристик СОЭИ.</w:t>
      </w:r>
    </w:p>
    <w:p w:rsidR="00145887" w:rsidRPr="00145887" w:rsidRDefault="00B101C7" w:rsidP="001B4EFC">
      <w:pPr>
        <w:pStyle w:val="Style7"/>
        <w:widowControl/>
        <w:tabs>
          <w:tab w:val="left" w:pos="851"/>
          <w:tab w:val="left" w:pos="1134"/>
          <w:tab w:val="left" w:pos="1560"/>
        </w:tabs>
        <w:suppressAutoHyphens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rStyle w:val="FontStyle16"/>
          <w:sz w:val="28"/>
          <w:szCs w:val="28"/>
        </w:rPr>
        <w:t>4.3. </w:t>
      </w:r>
      <w:r w:rsidR="00145887" w:rsidRPr="00145887">
        <w:rPr>
          <w:rStyle w:val="FontStyle16"/>
          <w:sz w:val="28"/>
          <w:szCs w:val="28"/>
        </w:rPr>
        <w:t xml:space="preserve">Оператор не несет ответственность </w:t>
      </w:r>
      <w:r w:rsidR="00145887" w:rsidRPr="00145887">
        <w:rPr>
          <w:sz w:val="28"/>
          <w:szCs w:val="28"/>
        </w:rPr>
        <w:t>за необеспечение поддержания режима круглосуточной готовности к обеспечению передачи СОЭИ</w:t>
      </w:r>
      <w:r w:rsidR="00145887" w:rsidRPr="00145887">
        <w:rPr>
          <w:rStyle w:val="FontStyle16"/>
          <w:sz w:val="28"/>
          <w:szCs w:val="28"/>
        </w:rPr>
        <w:t>, произошедшее из-за нарушения энергоснабжения в случаях отключения энергоснабжающей организацие</w:t>
      </w:r>
      <w:r>
        <w:rPr>
          <w:rStyle w:val="FontStyle16"/>
          <w:sz w:val="28"/>
          <w:szCs w:val="28"/>
        </w:rPr>
        <w:t>й электропитания объектов связи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на основании нормативных правовых актов, регулирующих деятельность энергоснабжающей организации.</w:t>
      </w:r>
    </w:p>
    <w:p w:rsidR="00145887" w:rsidRPr="00145887" w:rsidRDefault="00B101C7" w:rsidP="001B4EFC">
      <w:pPr>
        <w:pStyle w:val="Style7"/>
        <w:widowControl/>
        <w:tabs>
          <w:tab w:val="left" w:pos="851"/>
          <w:tab w:val="left" w:pos="1134"/>
          <w:tab w:val="left" w:pos="1418"/>
          <w:tab w:val="left" w:pos="1560"/>
        </w:tabs>
        <w:suppressAutoHyphens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rStyle w:val="FontStyle16"/>
          <w:sz w:val="28"/>
          <w:szCs w:val="28"/>
        </w:rPr>
        <w:t>4.4. </w:t>
      </w:r>
      <w:r w:rsidR="00145887" w:rsidRPr="00145887">
        <w:rPr>
          <w:rStyle w:val="FontStyle16"/>
          <w:sz w:val="28"/>
          <w:szCs w:val="28"/>
        </w:rPr>
        <w:t>Оператор не считается нарушившим условия настоящего Соглашения за нарушения работы технических средств в случаях:</w:t>
      </w:r>
    </w:p>
    <w:p w:rsidR="00145887" w:rsidRPr="00145887" w:rsidRDefault="00145887" w:rsidP="001B4EFC">
      <w:pPr>
        <w:pStyle w:val="Style7"/>
        <w:widowControl/>
        <w:tabs>
          <w:tab w:val="left" w:pos="851"/>
          <w:tab w:val="left" w:pos="1134"/>
          <w:tab w:val="left" w:pos="1560"/>
        </w:tabs>
        <w:spacing w:line="240" w:lineRule="auto"/>
        <w:ind w:firstLine="567"/>
        <w:rPr>
          <w:sz w:val="28"/>
          <w:szCs w:val="28"/>
        </w:rPr>
      </w:pPr>
      <w:r w:rsidRPr="00145887">
        <w:rPr>
          <w:rStyle w:val="FontStyle16"/>
          <w:sz w:val="28"/>
          <w:szCs w:val="28"/>
        </w:rPr>
        <w:t>- явлений стихийного характера, вызвавших повреждение технических средств Оператора или непрохождение радиоволн;</w:t>
      </w:r>
    </w:p>
    <w:p w:rsidR="00145887" w:rsidRPr="00145887" w:rsidRDefault="00145887" w:rsidP="001B4EFC">
      <w:pPr>
        <w:pStyle w:val="Style7"/>
        <w:widowControl/>
        <w:tabs>
          <w:tab w:val="left" w:pos="851"/>
          <w:tab w:val="left" w:pos="1134"/>
          <w:tab w:val="left" w:pos="1560"/>
        </w:tabs>
        <w:spacing w:line="240" w:lineRule="auto"/>
        <w:ind w:firstLine="567"/>
        <w:rPr>
          <w:sz w:val="28"/>
          <w:szCs w:val="28"/>
        </w:rPr>
      </w:pPr>
      <w:r w:rsidRPr="00145887">
        <w:rPr>
          <w:rStyle w:val="FontStyle16"/>
          <w:sz w:val="28"/>
          <w:szCs w:val="28"/>
        </w:rPr>
        <w:t>- попадания солнечного излучения в створ Земная станция - ИСЗ - Солнце                       и прохождения ИСЗ теневых участков Земли и Луны;</w:t>
      </w:r>
    </w:p>
    <w:p w:rsidR="00145887" w:rsidRPr="00145887" w:rsidRDefault="00145887" w:rsidP="001B4EFC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145887">
        <w:rPr>
          <w:rStyle w:val="FontStyle16"/>
          <w:sz w:val="28"/>
          <w:szCs w:val="28"/>
        </w:rPr>
        <w:t>- не</w:t>
      </w:r>
      <w:r w:rsidRPr="00145887">
        <w:rPr>
          <w:sz w:val="28"/>
          <w:szCs w:val="28"/>
        </w:rPr>
        <w:t>соблюдения Заказчиком установленных настоящим Соглашением технических характеристик переданных Оператору СОЭИ;</w:t>
      </w:r>
    </w:p>
    <w:p w:rsidR="00145887" w:rsidRPr="00145887" w:rsidRDefault="00B101C7" w:rsidP="001B4EFC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145887" w:rsidRPr="00145887">
        <w:rPr>
          <w:sz w:val="28"/>
          <w:szCs w:val="28"/>
        </w:rPr>
        <w:t>несоблюдения Уполномоченным лицом Заказчика условий настоящего Соглашения, включая порядок взаимодействия сторон Соглашения</w:t>
      </w:r>
      <w:r w:rsidR="00145887" w:rsidRPr="00145887">
        <w:rPr>
          <w:i/>
          <w:sz w:val="28"/>
          <w:szCs w:val="28"/>
        </w:rPr>
        <w:t>.</w:t>
      </w:r>
    </w:p>
    <w:p w:rsidR="00145887" w:rsidRPr="00145887" w:rsidRDefault="00145887" w:rsidP="001B4EFC">
      <w:pPr>
        <w:pStyle w:val="Style7"/>
        <w:widowControl/>
        <w:spacing w:line="240" w:lineRule="auto"/>
        <w:ind w:firstLine="426"/>
        <w:rPr>
          <w:sz w:val="28"/>
          <w:szCs w:val="28"/>
        </w:rPr>
      </w:pPr>
    </w:p>
    <w:p w:rsidR="00145887" w:rsidRPr="00F524F7" w:rsidRDefault="00B101C7" w:rsidP="001B4EFC">
      <w:pPr>
        <w:pStyle w:val="Style3"/>
        <w:widowControl/>
        <w:tabs>
          <w:tab w:val="left" w:pos="993"/>
          <w:tab w:val="left" w:pos="2552"/>
          <w:tab w:val="num" w:pos="2694"/>
        </w:tabs>
        <w:suppressAutoHyphens/>
        <w:autoSpaceDN/>
        <w:adjustRightInd/>
        <w:spacing w:line="240" w:lineRule="auto"/>
        <w:ind w:left="426"/>
        <w:rPr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5. </w:t>
      </w:r>
      <w:r w:rsidR="00145887" w:rsidRPr="00F524F7">
        <w:rPr>
          <w:rStyle w:val="FontStyle14"/>
          <w:b w:val="0"/>
          <w:sz w:val="28"/>
          <w:szCs w:val="28"/>
        </w:rPr>
        <w:t>Обстоятельства непреодолимой силы</w:t>
      </w:r>
    </w:p>
    <w:p w:rsidR="00145887" w:rsidRPr="00145887" w:rsidRDefault="00145887" w:rsidP="001B4EFC">
      <w:pPr>
        <w:pStyle w:val="Style3"/>
        <w:widowControl/>
        <w:tabs>
          <w:tab w:val="left" w:pos="1418"/>
        </w:tabs>
        <w:spacing w:line="240" w:lineRule="auto"/>
        <w:ind w:firstLine="426"/>
        <w:jc w:val="both"/>
        <w:rPr>
          <w:sz w:val="28"/>
          <w:szCs w:val="28"/>
        </w:rPr>
      </w:pPr>
    </w:p>
    <w:p w:rsidR="00145887" w:rsidRPr="00145887" w:rsidRDefault="00B101C7" w:rsidP="001B4EFC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5.1. </w:t>
      </w:r>
      <w:r w:rsidR="00145887" w:rsidRPr="00145887">
        <w:rPr>
          <w:rStyle w:val="FontStyle16"/>
          <w:sz w:val="28"/>
          <w:szCs w:val="28"/>
        </w:rPr>
        <w:t xml:space="preserve">Стороны освобождаются </w:t>
      </w:r>
      <w:r>
        <w:rPr>
          <w:rStyle w:val="FontStyle16"/>
          <w:sz w:val="28"/>
          <w:szCs w:val="28"/>
        </w:rPr>
        <w:t>от ответственности за частичное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 xml:space="preserve">или полное неисполнение обязательств по настоящему Соглашению, если оно явилось следствием обстоятельств непреодолимой силы, а именно: пожара, стихийных бедствий, войны, военных операций любого характера, </w:t>
      </w:r>
      <w:r w:rsidR="00145887" w:rsidRPr="00145887">
        <w:rPr>
          <w:rStyle w:val="FontStyle16"/>
          <w:sz w:val="28"/>
          <w:szCs w:val="28"/>
        </w:rPr>
        <w:lastRenderedPageBreak/>
        <w:t>блокады, издания актов компетентных го</w:t>
      </w:r>
      <w:r>
        <w:rPr>
          <w:rStyle w:val="FontStyle16"/>
          <w:sz w:val="28"/>
          <w:szCs w:val="28"/>
        </w:rPr>
        <w:t>сударственных органов и других,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не зависящих от Сторон обстоятельств.</w:t>
      </w:r>
    </w:p>
    <w:p w:rsidR="00145887" w:rsidRPr="00145887" w:rsidRDefault="00B101C7" w:rsidP="001B4EFC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5.2. </w:t>
      </w:r>
      <w:r w:rsidR="00145887" w:rsidRPr="00145887">
        <w:rPr>
          <w:rStyle w:val="FontStyle16"/>
          <w:sz w:val="28"/>
          <w:szCs w:val="28"/>
        </w:rPr>
        <w:t>Сторона, для которой создалась невозможность исполнения обя</w:t>
      </w:r>
      <w:r>
        <w:rPr>
          <w:rStyle w:val="FontStyle16"/>
          <w:sz w:val="28"/>
          <w:szCs w:val="28"/>
        </w:rPr>
        <w:t xml:space="preserve">зательств </w:t>
      </w:r>
      <w:r w:rsidR="00145887" w:rsidRPr="00145887">
        <w:rPr>
          <w:rStyle w:val="FontStyle16"/>
          <w:sz w:val="28"/>
          <w:szCs w:val="28"/>
        </w:rPr>
        <w:t>по настоящему Сог</w:t>
      </w:r>
      <w:r w:rsidR="003C0ECC">
        <w:rPr>
          <w:rStyle w:val="FontStyle16"/>
          <w:sz w:val="28"/>
          <w:szCs w:val="28"/>
        </w:rPr>
        <w:t>лашению, должна в срок не более</w:t>
      </w:r>
      <w:r w:rsidR="003C0ECC"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10 (Десяти) календарных дней известить другую Сторону о наступлении обстоятельств непреодолимой силы, препятствующих исполнению обязательств.</w:t>
      </w:r>
    </w:p>
    <w:p w:rsidR="00145887" w:rsidRPr="00145887" w:rsidRDefault="00B101C7" w:rsidP="001B4EFC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5.3. </w:t>
      </w:r>
      <w:r w:rsidR="00145887" w:rsidRPr="00145887">
        <w:rPr>
          <w:rStyle w:val="FontStyle16"/>
          <w:sz w:val="28"/>
          <w:szCs w:val="28"/>
        </w:rPr>
        <w:t>Надлежащим доказательством наличия указанных выше обстоятельств и их продолжительности являются справки уполномоченного компетентного органа, представляемые Сторонами.</w:t>
      </w:r>
    </w:p>
    <w:p w:rsidR="00145887" w:rsidRPr="00145887" w:rsidRDefault="00145887" w:rsidP="001B4EFC">
      <w:pPr>
        <w:pStyle w:val="Style3"/>
        <w:widowControl/>
        <w:tabs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</w:p>
    <w:p w:rsidR="00145887" w:rsidRPr="00F524F7" w:rsidRDefault="003C0ECC" w:rsidP="001B4EFC">
      <w:pPr>
        <w:pStyle w:val="Style3"/>
        <w:widowControl/>
        <w:tabs>
          <w:tab w:val="num" w:pos="993"/>
          <w:tab w:val="left" w:pos="2268"/>
        </w:tabs>
        <w:suppressAutoHyphens/>
        <w:autoSpaceDN/>
        <w:adjustRightInd/>
        <w:spacing w:line="240" w:lineRule="auto"/>
        <w:ind w:left="426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6. </w:t>
      </w:r>
      <w:r w:rsidR="00145887" w:rsidRPr="00F524F7">
        <w:rPr>
          <w:rStyle w:val="FontStyle14"/>
          <w:b w:val="0"/>
          <w:sz w:val="28"/>
          <w:szCs w:val="28"/>
        </w:rPr>
        <w:t>Срок действия Соглашения. Прекращение действия Соглашения</w:t>
      </w:r>
    </w:p>
    <w:p w:rsidR="00145887" w:rsidRPr="00F524F7" w:rsidRDefault="00145887" w:rsidP="001B4EFC">
      <w:pPr>
        <w:pStyle w:val="Style3"/>
        <w:widowControl/>
        <w:tabs>
          <w:tab w:val="left" w:pos="1418"/>
        </w:tabs>
        <w:spacing w:line="240" w:lineRule="auto"/>
        <w:ind w:firstLine="426"/>
        <w:rPr>
          <w:sz w:val="28"/>
          <w:szCs w:val="28"/>
        </w:rPr>
      </w:pPr>
    </w:p>
    <w:p w:rsidR="00145887" w:rsidRPr="00145887" w:rsidRDefault="003C0ECC" w:rsidP="001B4EFC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6.1. </w:t>
      </w:r>
      <w:r w:rsidR="00145887" w:rsidRPr="00145887">
        <w:rPr>
          <w:rStyle w:val="FontStyle16"/>
          <w:sz w:val="28"/>
          <w:szCs w:val="28"/>
        </w:rPr>
        <w:t>Настоящее Соглаше</w:t>
      </w:r>
      <w:r>
        <w:rPr>
          <w:rStyle w:val="FontStyle16"/>
          <w:sz w:val="28"/>
          <w:szCs w:val="28"/>
        </w:rPr>
        <w:t>ние вступает в силу с 01.01.2022 года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 xml:space="preserve">и </w:t>
      </w:r>
      <w:r w:rsidR="001B4EFC">
        <w:rPr>
          <w:rStyle w:val="FontStyle16"/>
          <w:sz w:val="28"/>
          <w:szCs w:val="28"/>
        </w:rPr>
        <w:t>является бессрочным</w:t>
      </w:r>
      <w:r w:rsidR="00145887" w:rsidRPr="00145887">
        <w:rPr>
          <w:rStyle w:val="FontStyle16"/>
          <w:sz w:val="28"/>
          <w:szCs w:val="28"/>
        </w:rPr>
        <w:t>.</w:t>
      </w:r>
    </w:p>
    <w:p w:rsidR="00145887" w:rsidRPr="00145887" w:rsidRDefault="003C0ECC" w:rsidP="001B4EFC">
      <w:pPr>
        <w:pStyle w:val="Style8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rStyle w:val="FontStyle16"/>
          <w:sz w:val="28"/>
          <w:szCs w:val="28"/>
        </w:rPr>
        <w:t>6.2. </w:t>
      </w:r>
      <w:r w:rsidR="00145887" w:rsidRPr="00145887">
        <w:rPr>
          <w:rStyle w:val="FontStyle16"/>
          <w:sz w:val="28"/>
          <w:szCs w:val="28"/>
        </w:rPr>
        <w:t xml:space="preserve">Настоящее Соглашение </w:t>
      </w:r>
      <w:r>
        <w:rPr>
          <w:rStyle w:val="FontStyle16"/>
          <w:sz w:val="28"/>
          <w:szCs w:val="28"/>
        </w:rPr>
        <w:t>может быть досрочно расторгнуто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по основаниям, предусмотренным действующим законодательством Российской Федерации. В случае досрочного расторжения настоящего Соглашения Сторона, по чьей инициативе расторгается настоящее Соглашение, обязана письменно уведомить об этом другую Сторону настоящего Соглашения не позднее</w:t>
      </w:r>
      <w:r>
        <w:rPr>
          <w:rStyle w:val="FontStyle16"/>
          <w:sz w:val="28"/>
          <w:szCs w:val="28"/>
        </w:rPr>
        <w:t>, чем за 2 (Два) месяца до даты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его расторжения.</w:t>
      </w:r>
    </w:p>
    <w:p w:rsidR="00145887" w:rsidRPr="00145887" w:rsidRDefault="00145887" w:rsidP="001B4EFC">
      <w:pPr>
        <w:pStyle w:val="Style8"/>
        <w:widowControl/>
        <w:tabs>
          <w:tab w:val="left" w:pos="1171"/>
        </w:tabs>
        <w:spacing w:line="240" w:lineRule="auto"/>
        <w:ind w:firstLine="426"/>
        <w:rPr>
          <w:sz w:val="28"/>
          <w:szCs w:val="28"/>
        </w:rPr>
      </w:pPr>
    </w:p>
    <w:p w:rsidR="00145887" w:rsidRPr="006C1A2E" w:rsidRDefault="003C0ECC" w:rsidP="001B4EFC">
      <w:pPr>
        <w:pStyle w:val="Style3"/>
        <w:widowControl/>
        <w:suppressAutoHyphens/>
        <w:autoSpaceDN/>
        <w:adjustRightInd/>
        <w:spacing w:line="240" w:lineRule="auto"/>
        <w:ind w:left="426"/>
        <w:rPr>
          <w:b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7. </w:t>
      </w:r>
      <w:r w:rsidR="00145887" w:rsidRPr="006C1A2E">
        <w:rPr>
          <w:rStyle w:val="FontStyle14"/>
          <w:b w:val="0"/>
          <w:sz w:val="28"/>
          <w:szCs w:val="28"/>
        </w:rPr>
        <w:t>Разрешение споров</w:t>
      </w:r>
    </w:p>
    <w:p w:rsidR="00145887" w:rsidRPr="00145887" w:rsidRDefault="00145887" w:rsidP="001B4EFC">
      <w:pPr>
        <w:pStyle w:val="Style8"/>
        <w:widowControl/>
        <w:tabs>
          <w:tab w:val="left" w:pos="1171"/>
        </w:tabs>
        <w:spacing w:line="240" w:lineRule="auto"/>
        <w:ind w:firstLine="426"/>
        <w:rPr>
          <w:sz w:val="28"/>
          <w:szCs w:val="28"/>
        </w:rPr>
      </w:pPr>
    </w:p>
    <w:p w:rsidR="00145887" w:rsidRPr="00145887" w:rsidRDefault="00CE4D46" w:rsidP="001B4EFC">
      <w:pPr>
        <w:pStyle w:val="Style12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7.1. </w:t>
      </w:r>
      <w:r w:rsidR="00145887" w:rsidRPr="00145887">
        <w:rPr>
          <w:rStyle w:val="FontStyle16"/>
          <w:sz w:val="28"/>
          <w:szCs w:val="28"/>
        </w:rPr>
        <w:t>Все споры и разногласия Сторон, возникающие при выполнении настоящего Соглашения, разрешаются Сторонами в порядке, установленном законодательством Российской Федерации, путем переговоров. В случае невозможности разрешения спора во внесудебном порядке, спор предается на рассмотрение в Арбитражный суд Еврейской автономной области,</w:t>
      </w:r>
      <w:r w:rsidR="00145887" w:rsidRPr="00145887">
        <w:rPr>
          <w:sz w:val="28"/>
          <w:szCs w:val="28"/>
        </w:rPr>
        <w:t xml:space="preserve"> при условии соблюдения досудебного (претензионного) порядка урегулирования возникших разногласий. Срок рассмотрения претензий – 20 (двадцать) рабочих дней с даты ее получения.</w:t>
      </w:r>
    </w:p>
    <w:p w:rsidR="00145887" w:rsidRPr="00145887" w:rsidRDefault="00CE4D46" w:rsidP="001B4EFC">
      <w:pPr>
        <w:pStyle w:val="Style12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7.2. </w:t>
      </w:r>
      <w:r w:rsidR="00145887" w:rsidRPr="00145887">
        <w:rPr>
          <w:rStyle w:val="FontStyle16"/>
          <w:sz w:val="28"/>
          <w:szCs w:val="28"/>
        </w:rPr>
        <w:t>По всем спорным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145887" w:rsidRPr="00145887" w:rsidRDefault="00CE4D46" w:rsidP="001B4EFC">
      <w:pPr>
        <w:pStyle w:val="Style8"/>
        <w:widowControl/>
        <w:tabs>
          <w:tab w:val="left" w:pos="993"/>
        </w:tabs>
        <w:suppressAutoHyphens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rStyle w:val="FontStyle16"/>
          <w:sz w:val="28"/>
          <w:szCs w:val="28"/>
        </w:rPr>
        <w:t>7.3. </w:t>
      </w:r>
      <w:r w:rsidR="00145887" w:rsidRPr="00145887">
        <w:rPr>
          <w:rStyle w:val="FontStyle16"/>
          <w:sz w:val="28"/>
          <w:szCs w:val="28"/>
        </w:rPr>
        <w:t xml:space="preserve">Все претензии, направляемые Сторонами друг </w:t>
      </w:r>
      <w:r w:rsidR="00506326">
        <w:rPr>
          <w:rStyle w:val="FontStyle16"/>
          <w:sz w:val="28"/>
          <w:szCs w:val="28"/>
        </w:rPr>
        <w:t>другу в соответствии</w:t>
      </w:r>
      <w:r w:rsidR="00506326"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 xml:space="preserve">с исполнением настоящего Соглашения или в связи с ним, должны быть сделаны в письменной форме и будут считаться направленными надлежащим образом, если они отправлены заказным письмом с уведомлением о вручении или доставлены под роспись курьером по адресам Сторон, </w:t>
      </w:r>
      <w:r>
        <w:rPr>
          <w:rStyle w:val="FontStyle16"/>
          <w:sz w:val="28"/>
          <w:szCs w:val="28"/>
        </w:rPr>
        <w:t>указанным</w:t>
      </w:r>
      <w:r>
        <w:rPr>
          <w:rStyle w:val="FontStyle16"/>
          <w:sz w:val="28"/>
          <w:szCs w:val="28"/>
        </w:rPr>
        <w:br/>
      </w:r>
      <w:r w:rsidR="00D12D60">
        <w:rPr>
          <w:rStyle w:val="FontStyle16"/>
          <w:sz w:val="28"/>
          <w:szCs w:val="28"/>
        </w:rPr>
        <w:t>в настоящем Соглашении</w:t>
      </w:r>
      <w:r w:rsidR="00145887" w:rsidRPr="00145887">
        <w:rPr>
          <w:rStyle w:val="FontStyle16"/>
          <w:sz w:val="28"/>
          <w:szCs w:val="28"/>
        </w:rPr>
        <w:t>.</w:t>
      </w:r>
    </w:p>
    <w:p w:rsidR="00145887" w:rsidRPr="00145887" w:rsidRDefault="00145887" w:rsidP="001B4EFC">
      <w:pPr>
        <w:pStyle w:val="Style8"/>
        <w:widowControl/>
        <w:tabs>
          <w:tab w:val="left" w:pos="1181"/>
        </w:tabs>
        <w:spacing w:line="240" w:lineRule="auto"/>
        <w:ind w:firstLine="0"/>
        <w:rPr>
          <w:sz w:val="28"/>
          <w:szCs w:val="28"/>
        </w:rPr>
      </w:pPr>
    </w:p>
    <w:p w:rsidR="001B4EFC" w:rsidRDefault="001B4EFC" w:rsidP="001B4EFC">
      <w:pPr>
        <w:pStyle w:val="Style3"/>
        <w:widowControl/>
        <w:tabs>
          <w:tab w:val="num" w:pos="993"/>
        </w:tabs>
        <w:suppressAutoHyphens/>
        <w:autoSpaceDN/>
        <w:adjustRightInd/>
        <w:spacing w:line="240" w:lineRule="auto"/>
        <w:ind w:left="426"/>
        <w:rPr>
          <w:rStyle w:val="FontStyle14"/>
          <w:b w:val="0"/>
          <w:sz w:val="28"/>
          <w:szCs w:val="28"/>
        </w:rPr>
      </w:pPr>
    </w:p>
    <w:p w:rsidR="001B4EFC" w:rsidRDefault="001B4EFC" w:rsidP="001B4EFC">
      <w:pPr>
        <w:pStyle w:val="Style3"/>
        <w:widowControl/>
        <w:tabs>
          <w:tab w:val="num" w:pos="993"/>
        </w:tabs>
        <w:suppressAutoHyphens/>
        <w:autoSpaceDN/>
        <w:adjustRightInd/>
        <w:spacing w:line="240" w:lineRule="auto"/>
        <w:ind w:left="426"/>
        <w:rPr>
          <w:rStyle w:val="FontStyle14"/>
          <w:b w:val="0"/>
          <w:sz w:val="28"/>
          <w:szCs w:val="28"/>
        </w:rPr>
      </w:pPr>
    </w:p>
    <w:p w:rsidR="00145887" w:rsidRPr="006C1A2E" w:rsidRDefault="00CE4D46" w:rsidP="001B4EFC">
      <w:pPr>
        <w:pStyle w:val="Style3"/>
        <w:widowControl/>
        <w:tabs>
          <w:tab w:val="num" w:pos="993"/>
        </w:tabs>
        <w:suppressAutoHyphens/>
        <w:autoSpaceDN/>
        <w:adjustRightInd/>
        <w:spacing w:line="240" w:lineRule="auto"/>
        <w:ind w:left="426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lastRenderedPageBreak/>
        <w:t>8. </w:t>
      </w:r>
      <w:r w:rsidR="00145887" w:rsidRPr="006C1A2E">
        <w:rPr>
          <w:rStyle w:val="FontStyle14"/>
          <w:b w:val="0"/>
          <w:sz w:val="28"/>
          <w:szCs w:val="28"/>
        </w:rPr>
        <w:t>Дополнительные условия</w:t>
      </w:r>
    </w:p>
    <w:p w:rsidR="00145887" w:rsidRPr="006C1A2E" w:rsidRDefault="00145887" w:rsidP="001B4EFC">
      <w:pPr>
        <w:pStyle w:val="Style3"/>
        <w:widowControl/>
        <w:spacing w:line="240" w:lineRule="auto"/>
        <w:rPr>
          <w:sz w:val="28"/>
          <w:szCs w:val="28"/>
        </w:rPr>
      </w:pPr>
    </w:p>
    <w:p w:rsidR="00145887" w:rsidRPr="00145887" w:rsidRDefault="00CE4D46" w:rsidP="001B4EFC">
      <w:pPr>
        <w:pStyle w:val="Style3"/>
        <w:widowControl/>
        <w:tabs>
          <w:tab w:val="left" w:pos="851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8.1. </w:t>
      </w:r>
      <w:r w:rsidR="00145887" w:rsidRPr="00145887">
        <w:rPr>
          <w:rStyle w:val="FontStyle16"/>
          <w:sz w:val="28"/>
          <w:szCs w:val="28"/>
        </w:rPr>
        <w:t>Ни одна из Сторон не вправе без согласия другой Стороны уступать третьим лицам свои права и (или) обязанности по настоящему Соглашению, в том числе права требования по настоящему Соглашению.</w:t>
      </w:r>
    </w:p>
    <w:p w:rsidR="00145887" w:rsidRPr="00145887" w:rsidRDefault="00CE4D46" w:rsidP="001B4EFC">
      <w:pPr>
        <w:pStyle w:val="Style3"/>
        <w:widowControl/>
        <w:tabs>
          <w:tab w:val="left" w:pos="851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8.2. </w:t>
      </w:r>
      <w:r w:rsidR="00145887" w:rsidRPr="00145887">
        <w:rPr>
          <w:rStyle w:val="FontStyle16"/>
          <w:sz w:val="28"/>
          <w:szCs w:val="28"/>
        </w:rPr>
        <w:t>Настоящее Соглашение и все Приложения к нему, равно как и все иные документы Сторон, направляемые друг другу в связи с исполнением положений настоящего Соглашения, подписываются уполномоченными должностными лицами Сторон.</w:t>
      </w:r>
    </w:p>
    <w:p w:rsidR="00145887" w:rsidRPr="00145887" w:rsidRDefault="00CE4D46" w:rsidP="001B4EFC">
      <w:pPr>
        <w:pStyle w:val="Style3"/>
        <w:widowControl/>
        <w:tabs>
          <w:tab w:val="left" w:pos="851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="00145887" w:rsidRPr="00145887">
        <w:rPr>
          <w:sz w:val="28"/>
          <w:szCs w:val="28"/>
        </w:rPr>
        <w:t xml:space="preserve">Стороны обязуются информировать друг друга в письменном виде                            об изменении своих адресов, принятых решений, необходимых для выполнения данного Соглашения, а также иных данных и реквизитов, указанных в настоящем </w:t>
      </w:r>
      <w:r w:rsidR="00145887" w:rsidRPr="00145887">
        <w:rPr>
          <w:rStyle w:val="FontStyle16"/>
          <w:sz w:val="28"/>
          <w:szCs w:val="28"/>
        </w:rPr>
        <w:t>Соглашении</w:t>
      </w:r>
      <w:r w:rsidR="00145887" w:rsidRPr="00145887">
        <w:rPr>
          <w:sz w:val="28"/>
          <w:szCs w:val="28"/>
        </w:rPr>
        <w:t>.</w:t>
      </w:r>
    </w:p>
    <w:p w:rsidR="00145887" w:rsidRPr="00145887" w:rsidRDefault="00CE4D46" w:rsidP="001B4EFC">
      <w:pPr>
        <w:pStyle w:val="Style3"/>
        <w:widowControl/>
        <w:tabs>
          <w:tab w:val="left" w:pos="851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8.4. </w:t>
      </w:r>
      <w:r w:rsidR="00145887" w:rsidRPr="00145887">
        <w:rPr>
          <w:sz w:val="28"/>
          <w:szCs w:val="28"/>
        </w:rPr>
        <w:t xml:space="preserve">Все изменения и дополнения к настоящему Соглашению, уведомления и сообщения, </w:t>
      </w:r>
      <w:r>
        <w:rPr>
          <w:sz w:val="28"/>
          <w:szCs w:val="28"/>
        </w:rPr>
        <w:t>другие документы, подписываемые</w:t>
      </w:r>
      <w:r>
        <w:rPr>
          <w:sz w:val="28"/>
          <w:szCs w:val="28"/>
        </w:rPr>
        <w:br/>
      </w:r>
      <w:r w:rsidR="00145887" w:rsidRPr="00145887">
        <w:rPr>
          <w:sz w:val="28"/>
          <w:szCs w:val="28"/>
        </w:rPr>
        <w:t xml:space="preserve">и направляемые Сторонами, имеют юридическую силу только если они составлены в письменной форме и подписаны уполномоченными должностными лицами соответствующей Стороны, либо лицами, действующими на основании оформленных надлежащим образом доверенностей с перечислением необходимых полномочий. Копии документов, подтверждающих полномочия вышеуказанных лиц, предоставляются по требованию другой стороны Соглашения. </w:t>
      </w:r>
    </w:p>
    <w:p w:rsidR="00145887" w:rsidRPr="00145887" w:rsidRDefault="00CE4D46" w:rsidP="001B4EFC">
      <w:pPr>
        <w:pStyle w:val="Style3"/>
        <w:widowControl/>
        <w:tabs>
          <w:tab w:val="left" w:pos="851"/>
          <w:tab w:val="left" w:pos="1418"/>
        </w:tabs>
        <w:suppressAutoHyphens/>
        <w:autoSpaceDN/>
        <w:adjustRightInd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="00145887" w:rsidRPr="00145887">
        <w:rPr>
          <w:sz w:val="28"/>
          <w:szCs w:val="28"/>
        </w:rPr>
        <w:t xml:space="preserve">Подписываемые и направляемые Сторонами документы будут считаться направленными надлежащим образом, если они направлены заказным письмом по адресам Сторон, указанным в </w:t>
      </w:r>
      <w:r w:rsidR="00145887" w:rsidRPr="00145887">
        <w:rPr>
          <w:rStyle w:val="FontStyle16"/>
          <w:sz w:val="28"/>
          <w:szCs w:val="28"/>
        </w:rPr>
        <w:t>Соглашении</w:t>
      </w:r>
      <w:r>
        <w:rPr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или вручены</w:t>
      </w:r>
      <w:r w:rsidR="00145887" w:rsidRPr="00145887">
        <w:rPr>
          <w:sz w:val="28"/>
          <w:szCs w:val="28"/>
        </w:rPr>
        <w:t xml:space="preserve"> под роспись уполномоченным представителям Сторон.</w:t>
      </w:r>
    </w:p>
    <w:p w:rsidR="00145887" w:rsidRPr="00145887" w:rsidRDefault="00CE4D46" w:rsidP="001B4EFC">
      <w:pPr>
        <w:pStyle w:val="ConsNormal"/>
        <w:widowControl/>
        <w:tabs>
          <w:tab w:val="left" w:pos="851"/>
          <w:tab w:val="left" w:pos="1418"/>
        </w:tabs>
        <w:suppressAutoHyphens/>
        <w:autoSpaceDN/>
        <w:adjustRightInd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r w:rsidR="00145887" w:rsidRPr="00145887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и подписано в двух экземплярах на русском языке, имеющих одинаковую юридическую силу, по одному </w:t>
      </w:r>
      <w:r w:rsidR="00D12D60">
        <w:rPr>
          <w:rFonts w:ascii="Times New Roman" w:hAnsi="Times New Roman" w:cs="Times New Roman"/>
          <w:sz w:val="28"/>
          <w:szCs w:val="28"/>
        </w:rPr>
        <w:t>экземпляру для каждой из Сторон.</w:t>
      </w:r>
    </w:p>
    <w:p w:rsidR="00145887" w:rsidRPr="00145887" w:rsidRDefault="00CE4D46" w:rsidP="001B4EFC">
      <w:pPr>
        <w:pStyle w:val="ConsNormal"/>
        <w:widowControl/>
        <w:tabs>
          <w:tab w:val="left" w:pos="851"/>
        </w:tabs>
        <w:suppressAutoHyphens/>
        <w:autoSpaceDN/>
        <w:adjustRightInd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</w:t>
      </w:r>
      <w:r w:rsidR="00145887" w:rsidRPr="00145887">
        <w:rPr>
          <w:rFonts w:ascii="Times New Roman" w:hAnsi="Times New Roman" w:cs="Times New Roman"/>
          <w:sz w:val="28"/>
          <w:szCs w:val="28"/>
        </w:rPr>
        <w:t>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145887" w:rsidRPr="00145887" w:rsidRDefault="00CE4D46" w:rsidP="001B4EFC">
      <w:pPr>
        <w:pStyle w:val="ConsNormal"/>
        <w:widowControl/>
        <w:tabs>
          <w:tab w:val="left" w:pos="851"/>
        </w:tabs>
        <w:suppressAutoHyphens/>
        <w:autoSpaceDN/>
        <w:adjustRightInd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8.8. </w:t>
      </w:r>
      <w:r w:rsidR="00145887" w:rsidRPr="00145887">
        <w:rPr>
          <w:rFonts w:ascii="Times New Roman" w:hAnsi="Times New Roman" w:cs="Times New Roman"/>
          <w:sz w:val="28"/>
          <w:szCs w:val="28"/>
        </w:rPr>
        <w:t>Все 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Соглашению являются</w:t>
      </w:r>
      <w:r>
        <w:rPr>
          <w:rFonts w:ascii="Times New Roman" w:hAnsi="Times New Roman" w:cs="Times New Roman"/>
          <w:sz w:val="28"/>
          <w:szCs w:val="28"/>
        </w:rPr>
        <w:br/>
      </w:r>
      <w:r w:rsidR="00145887" w:rsidRPr="00145887">
        <w:rPr>
          <w:rFonts w:ascii="Times New Roman" w:hAnsi="Times New Roman" w:cs="Times New Roman"/>
          <w:sz w:val="28"/>
          <w:szCs w:val="28"/>
        </w:rPr>
        <w:t>его неотъемлемыми частями.</w:t>
      </w:r>
    </w:p>
    <w:p w:rsidR="00145887" w:rsidRPr="00145887" w:rsidRDefault="00145887" w:rsidP="001B4EFC">
      <w:pPr>
        <w:pStyle w:val="Style6"/>
        <w:widowControl/>
        <w:ind w:firstLine="567"/>
        <w:jc w:val="both"/>
        <w:rPr>
          <w:sz w:val="28"/>
          <w:szCs w:val="28"/>
        </w:rPr>
      </w:pPr>
    </w:p>
    <w:p w:rsidR="00145887" w:rsidRPr="006C1A2E" w:rsidRDefault="00CE4D46" w:rsidP="001B4EFC">
      <w:pPr>
        <w:pStyle w:val="Style6"/>
        <w:widowControl/>
        <w:tabs>
          <w:tab w:val="left" w:pos="701"/>
        </w:tabs>
        <w:suppressAutoHyphens/>
        <w:autoSpaceDN/>
        <w:adjustRightInd/>
        <w:ind w:left="993" w:hanging="426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9. </w:t>
      </w:r>
      <w:r w:rsidR="00145887" w:rsidRPr="006C1A2E">
        <w:rPr>
          <w:rStyle w:val="FontStyle14"/>
          <w:b w:val="0"/>
          <w:sz w:val="28"/>
          <w:szCs w:val="28"/>
        </w:rPr>
        <w:t>Перечень нормативных правовых актов и нормативных документов</w:t>
      </w:r>
    </w:p>
    <w:p w:rsidR="00145887" w:rsidRPr="006C1A2E" w:rsidRDefault="00145887" w:rsidP="001B4EFC">
      <w:pPr>
        <w:pStyle w:val="Style6"/>
        <w:widowControl/>
        <w:tabs>
          <w:tab w:val="left" w:pos="701"/>
        </w:tabs>
        <w:ind w:firstLine="567"/>
        <w:jc w:val="center"/>
        <w:rPr>
          <w:sz w:val="28"/>
          <w:szCs w:val="28"/>
        </w:rPr>
      </w:pP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9.1. </w:t>
      </w:r>
      <w:r w:rsidR="00D12D60">
        <w:rPr>
          <w:rStyle w:val="FontStyle16"/>
          <w:sz w:val="28"/>
          <w:szCs w:val="28"/>
        </w:rPr>
        <w:t>Федеральный закон от 21.12.</w:t>
      </w:r>
      <w:r>
        <w:rPr>
          <w:rStyle w:val="FontStyle16"/>
          <w:sz w:val="28"/>
          <w:szCs w:val="28"/>
        </w:rPr>
        <w:t>94 №68-ФЗ «О защите населения</w:t>
      </w:r>
      <w:r>
        <w:rPr>
          <w:rStyle w:val="FontStyle16"/>
          <w:sz w:val="28"/>
          <w:szCs w:val="28"/>
        </w:rPr>
        <w:br/>
      </w:r>
      <w:r w:rsidR="00145887" w:rsidRPr="00145887">
        <w:rPr>
          <w:rStyle w:val="FontStyle16"/>
          <w:sz w:val="28"/>
          <w:szCs w:val="28"/>
        </w:rPr>
        <w:t>и территорий от чрезвычайных ситуаций природного и техногенного характера».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9.2. </w:t>
      </w:r>
      <w:r w:rsidR="00D12D60">
        <w:rPr>
          <w:rStyle w:val="FontStyle16"/>
          <w:sz w:val="28"/>
          <w:szCs w:val="28"/>
        </w:rPr>
        <w:t>Федеральный закон от 12.02.</w:t>
      </w:r>
      <w:r w:rsidR="00145887" w:rsidRPr="00145887">
        <w:rPr>
          <w:rStyle w:val="FontStyle16"/>
          <w:sz w:val="28"/>
          <w:szCs w:val="28"/>
        </w:rPr>
        <w:t>98 №28-</w:t>
      </w:r>
      <w:r w:rsidR="00145887" w:rsidRPr="00145887">
        <w:rPr>
          <w:sz w:val="28"/>
          <w:szCs w:val="28"/>
        </w:rPr>
        <w:t>ФЗ</w:t>
      </w:r>
      <w:r w:rsidR="00145887" w:rsidRPr="00145887">
        <w:rPr>
          <w:rStyle w:val="FontStyle16"/>
          <w:sz w:val="28"/>
          <w:szCs w:val="28"/>
        </w:rPr>
        <w:t xml:space="preserve"> «О гражданской обороне»</w:t>
      </w:r>
      <w:r w:rsidR="00145887" w:rsidRPr="00145887">
        <w:rPr>
          <w:sz w:val="28"/>
          <w:szCs w:val="28"/>
        </w:rPr>
        <w:t>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r w:rsidR="00145887" w:rsidRPr="00145887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>от 07.07.2003 №126-ФЗ «О связи».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9.4. </w:t>
      </w:r>
      <w:r w:rsidR="00145887" w:rsidRPr="00145887">
        <w:rPr>
          <w:rStyle w:val="FontStyle16"/>
          <w:sz w:val="28"/>
          <w:szCs w:val="28"/>
        </w:rPr>
        <w:t xml:space="preserve">Рекомендации МСЭ к стандарту </w:t>
      </w:r>
      <w:r w:rsidR="00145887" w:rsidRPr="00145887">
        <w:rPr>
          <w:rStyle w:val="FontStyle16"/>
          <w:sz w:val="28"/>
          <w:szCs w:val="28"/>
          <w:lang w:val="en-US"/>
        </w:rPr>
        <w:t>DVB</w:t>
      </w:r>
      <w:r w:rsidR="00145887" w:rsidRPr="00145887">
        <w:rPr>
          <w:rStyle w:val="FontStyle16"/>
          <w:sz w:val="28"/>
          <w:szCs w:val="28"/>
        </w:rPr>
        <w:t>-</w:t>
      </w:r>
      <w:r w:rsidR="00145887" w:rsidRPr="00145887">
        <w:rPr>
          <w:rStyle w:val="FontStyle16"/>
          <w:sz w:val="28"/>
          <w:szCs w:val="28"/>
          <w:lang w:val="en-US"/>
        </w:rPr>
        <w:t>T</w:t>
      </w:r>
      <w:r w:rsidR="00145887" w:rsidRPr="00145887">
        <w:rPr>
          <w:rStyle w:val="FontStyle16"/>
          <w:sz w:val="28"/>
          <w:szCs w:val="28"/>
        </w:rPr>
        <w:t>2.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9.5. </w:t>
      </w:r>
      <w:r w:rsidR="00145887" w:rsidRPr="00145887">
        <w:rPr>
          <w:rStyle w:val="FontStyle16"/>
          <w:sz w:val="28"/>
          <w:szCs w:val="28"/>
        </w:rPr>
        <w:t xml:space="preserve">ГОСТ Р 52722-2007 «Каналы передачи цифровых телевизионных сигналов аппаратно-студийного комплекса и передвижной телевизионной </w:t>
      </w:r>
      <w:r w:rsidR="00145887" w:rsidRPr="00145887">
        <w:rPr>
          <w:rStyle w:val="FontStyle16"/>
          <w:sz w:val="28"/>
          <w:szCs w:val="28"/>
        </w:rPr>
        <w:lastRenderedPageBreak/>
        <w:t>станции цифрового вещательного телевидения</w:t>
      </w:r>
      <w:r>
        <w:rPr>
          <w:rStyle w:val="FontStyle16"/>
          <w:sz w:val="28"/>
          <w:szCs w:val="28"/>
        </w:rPr>
        <w:t>. Основные параметры</w:t>
      </w:r>
      <w:r>
        <w:rPr>
          <w:rStyle w:val="FontStyle16"/>
          <w:sz w:val="28"/>
          <w:szCs w:val="28"/>
        </w:rPr>
        <w:br/>
      </w:r>
      <w:r w:rsidR="00D12D60">
        <w:rPr>
          <w:rStyle w:val="FontStyle16"/>
          <w:sz w:val="28"/>
          <w:szCs w:val="28"/>
        </w:rPr>
        <w:t>и методы измерений</w:t>
      </w:r>
      <w:r w:rsidR="00145887" w:rsidRPr="00145887">
        <w:rPr>
          <w:rStyle w:val="FontStyle16"/>
          <w:sz w:val="28"/>
          <w:szCs w:val="28"/>
        </w:rPr>
        <w:t>».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9.6. </w:t>
      </w:r>
      <w:r w:rsidR="00145887" w:rsidRPr="00145887">
        <w:rPr>
          <w:rStyle w:val="FontStyle16"/>
          <w:sz w:val="28"/>
          <w:szCs w:val="28"/>
        </w:rPr>
        <w:t>ГОСТ Р 52592-2006 «Тракт передачи сигналов цифрового вещательного телевидения. Звенья тракта и измерительные сигналы</w:t>
      </w:r>
      <w:r w:rsidR="00D12D60">
        <w:rPr>
          <w:rStyle w:val="FontStyle16"/>
          <w:sz w:val="28"/>
          <w:szCs w:val="28"/>
        </w:rPr>
        <w:t>. Общие требования</w:t>
      </w:r>
      <w:r w:rsidR="00145887" w:rsidRPr="00145887">
        <w:rPr>
          <w:rStyle w:val="FontStyle16"/>
          <w:sz w:val="28"/>
          <w:szCs w:val="28"/>
        </w:rPr>
        <w:t>».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9.7. </w:t>
      </w:r>
      <w:r w:rsidR="00145887" w:rsidRPr="00145887">
        <w:rPr>
          <w:rStyle w:val="FontStyle16"/>
          <w:sz w:val="28"/>
          <w:szCs w:val="28"/>
        </w:rPr>
        <w:t>ГОСТ Р 52210-2004 «Телевидение вещательное цифровое. Термины                             и определения».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9.8. </w:t>
      </w:r>
      <w:r w:rsidR="00145887" w:rsidRPr="00145887">
        <w:rPr>
          <w:sz w:val="28"/>
          <w:szCs w:val="28"/>
        </w:rPr>
        <w:t>ГОСТ Р 52591-2006 «Систе</w:t>
      </w:r>
      <w:r>
        <w:rPr>
          <w:sz w:val="28"/>
          <w:szCs w:val="28"/>
        </w:rPr>
        <w:t>ма передачи данных пользователя</w:t>
      </w:r>
      <w:r>
        <w:rPr>
          <w:sz w:val="28"/>
          <w:szCs w:val="28"/>
        </w:rPr>
        <w:br/>
      </w:r>
      <w:r w:rsidR="00145887" w:rsidRPr="00145887">
        <w:rPr>
          <w:sz w:val="28"/>
          <w:szCs w:val="28"/>
        </w:rPr>
        <w:t>в цифровом телевизионном формате. Основные параметры».</w:t>
      </w:r>
    </w:p>
    <w:p w:rsidR="00145887" w:rsidRPr="00145887" w:rsidRDefault="00CE4D46" w:rsidP="001B4EFC">
      <w:pPr>
        <w:pStyle w:val="Style6"/>
        <w:widowControl/>
        <w:tabs>
          <w:tab w:val="left" w:pos="709"/>
          <w:tab w:val="left" w:pos="851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6"/>
          <w:bCs/>
          <w:sz w:val="28"/>
          <w:szCs w:val="28"/>
        </w:rPr>
        <w:t>9.9. </w:t>
      </w:r>
      <w:r w:rsidR="00145887" w:rsidRPr="00145887">
        <w:rPr>
          <w:rStyle w:val="FontStyle16"/>
          <w:bCs/>
          <w:sz w:val="28"/>
          <w:szCs w:val="28"/>
        </w:rPr>
        <w:t>Методические рекомендации по обеспечению передачи в эфир сигналов оповещения и экстренной информации об опасностях по цифровой эфирной наземной сети телерадиовещания.</w:t>
      </w:r>
    </w:p>
    <w:p w:rsidR="00145887" w:rsidRPr="00145887" w:rsidRDefault="00145887" w:rsidP="001B4EFC">
      <w:pPr>
        <w:pStyle w:val="Style8"/>
        <w:widowControl/>
        <w:tabs>
          <w:tab w:val="left" w:pos="851"/>
          <w:tab w:val="left" w:pos="1418"/>
        </w:tabs>
        <w:spacing w:line="240" w:lineRule="auto"/>
        <w:ind w:firstLine="0"/>
        <w:rPr>
          <w:bCs/>
          <w:sz w:val="28"/>
          <w:szCs w:val="28"/>
          <w:highlight w:val="lightGray"/>
        </w:rPr>
      </w:pPr>
    </w:p>
    <w:p w:rsidR="00145887" w:rsidRPr="006C1A2E" w:rsidRDefault="00CE4D46" w:rsidP="001B4EFC">
      <w:pPr>
        <w:pStyle w:val="Style8"/>
        <w:widowControl/>
        <w:tabs>
          <w:tab w:val="left" w:pos="851"/>
        </w:tabs>
        <w:suppressAutoHyphens/>
        <w:autoSpaceDN/>
        <w:adjustRightInd/>
        <w:spacing w:line="240" w:lineRule="auto"/>
        <w:ind w:left="426" w:firstLine="0"/>
        <w:jc w:val="center"/>
        <w:rPr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10. </w:t>
      </w:r>
      <w:r w:rsidR="00145887" w:rsidRPr="006C1A2E">
        <w:rPr>
          <w:rStyle w:val="FontStyle14"/>
          <w:b w:val="0"/>
          <w:sz w:val="28"/>
          <w:szCs w:val="28"/>
        </w:rPr>
        <w:t>Приложения к Соглашению</w:t>
      </w:r>
    </w:p>
    <w:p w:rsidR="00145887" w:rsidRPr="006C1A2E" w:rsidRDefault="00145887" w:rsidP="001B4EFC">
      <w:pPr>
        <w:pStyle w:val="Style6"/>
        <w:widowControl/>
        <w:tabs>
          <w:tab w:val="left" w:pos="710"/>
          <w:tab w:val="left" w:pos="1418"/>
        </w:tabs>
        <w:jc w:val="center"/>
        <w:rPr>
          <w:sz w:val="28"/>
          <w:szCs w:val="28"/>
        </w:rPr>
      </w:pPr>
    </w:p>
    <w:p w:rsidR="00145887" w:rsidRPr="00145887" w:rsidRDefault="00CE4D46" w:rsidP="001B4EFC">
      <w:pPr>
        <w:pStyle w:val="a3"/>
        <w:tabs>
          <w:tab w:val="left" w:pos="709"/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10.1. </w:t>
      </w:r>
      <w:r w:rsidR="00145887" w:rsidRPr="00145887">
        <w:rPr>
          <w:sz w:val="28"/>
          <w:szCs w:val="28"/>
        </w:rPr>
        <w:t xml:space="preserve">Приложение 1. Список лиц Оператора и Заказчика или организаций (их представителей) Заказчика, </w:t>
      </w:r>
      <w:r>
        <w:rPr>
          <w:sz w:val="28"/>
          <w:szCs w:val="28"/>
        </w:rPr>
        <w:t>которые наделяются полномочиями</w:t>
      </w:r>
      <w:r>
        <w:rPr>
          <w:sz w:val="28"/>
          <w:szCs w:val="28"/>
        </w:rPr>
        <w:br/>
      </w:r>
      <w:r w:rsidR="00145887" w:rsidRPr="00145887">
        <w:rPr>
          <w:sz w:val="28"/>
          <w:szCs w:val="28"/>
        </w:rPr>
        <w:t>по взаимодействию с Оператором и с Заказчиком при передаче электронных носителей с СОЭИ, при подаче заявки, данные лиц.</w:t>
      </w:r>
    </w:p>
    <w:p w:rsidR="00145887" w:rsidRPr="00145887" w:rsidRDefault="00CE4D46" w:rsidP="001B4EFC">
      <w:pPr>
        <w:pStyle w:val="a3"/>
        <w:tabs>
          <w:tab w:val="left" w:pos="709"/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="00145887" w:rsidRPr="00145887">
        <w:rPr>
          <w:sz w:val="28"/>
          <w:szCs w:val="28"/>
        </w:rPr>
        <w:t>Приложение 2. Технические характеристики СОЭИ и электронных носителей.</w:t>
      </w:r>
    </w:p>
    <w:p w:rsidR="00086B3A" w:rsidRDefault="00CE4D46" w:rsidP="001B4EFC">
      <w:pPr>
        <w:pStyle w:val="a3"/>
        <w:tabs>
          <w:tab w:val="left" w:pos="709"/>
          <w:tab w:val="left" w:pos="993"/>
        </w:tabs>
        <w:suppressAutoHyphens/>
        <w:autoSpaceDN/>
        <w:adjustRightInd/>
        <w:ind w:left="0" w:firstLine="567"/>
        <w:jc w:val="both"/>
        <w:rPr>
          <w:rStyle w:val="FontStyle16"/>
          <w:color w:val="auto"/>
          <w:sz w:val="28"/>
          <w:szCs w:val="28"/>
        </w:rPr>
      </w:pPr>
      <w:r>
        <w:rPr>
          <w:sz w:val="28"/>
          <w:szCs w:val="28"/>
        </w:rPr>
        <w:t>10.3. </w:t>
      </w:r>
      <w:r w:rsidR="00145887" w:rsidRPr="00145887">
        <w:rPr>
          <w:sz w:val="28"/>
          <w:szCs w:val="28"/>
        </w:rPr>
        <w:t xml:space="preserve">Приложение 3. Территории распространения СОЭИ - </w:t>
      </w:r>
      <w:r w:rsidR="00145887" w:rsidRPr="00145887">
        <w:rPr>
          <w:rStyle w:val="FontStyle16"/>
          <w:sz w:val="28"/>
          <w:szCs w:val="28"/>
        </w:rPr>
        <w:t>зона обслуживания Оператора в Еврейской автономной области</w:t>
      </w:r>
      <w:r w:rsidR="00145887" w:rsidRPr="00145887">
        <w:rPr>
          <w:rStyle w:val="FontStyle16"/>
          <w:i/>
          <w:sz w:val="28"/>
          <w:szCs w:val="28"/>
        </w:rPr>
        <w:t>.</w:t>
      </w:r>
    </w:p>
    <w:p w:rsidR="00274D6E" w:rsidRPr="001B4EFC" w:rsidRDefault="00CE4D46" w:rsidP="001B4EFC">
      <w:pPr>
        <w:pStyle w:val="a3"/>
        <w:tabs>
          <w:tab w:val="left" w:pos="709"/>
          <w:tab w:val="left" w:pos="993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1B4EFC">
        <w:rPr>
          <w:sz w:val="28"/>
          <w:szCs w:val="28"/>
        </w:rPr>
        <w:t>10.4. </w:t>
      </w:r>
      <w:r w:rsidR="00086B3A" w:rsidRPr="001B4EFC">
        <w:rPr>
          <w:sz w:val="28"/>
          <w:szCs w:val="28"/>
        </w:rPr>
        <w:t>Приложение 4. Спо</w:t>
      </w:r>
      <w:r w:rsidR="001B4EFC">
        <w:rPr>
          <w:sz w:val="28"/>
          <w:szCs w:val="28"/>
        </w:rPr>
        <w:t>собы обмена рабочей информацией</w:t>
      </w:r>
      <w:r w:rsidR="001B4EFC">
        <w:rPr>
          <w:sz w:val="28"/>
          <w:szCs w:val="28"/>
        </w:rPr>
        <w:br/>
      </w:r>
      <w:r w:rsidR="00086B3A" w:rsidRPr="001B4EFC">
        <w:rPr>
          <w:sz w:val="28"/>
          <w:szCs w:val="28"/>
        </w:rPr>
        <w:t>по вопросам исполнения настоящего Соглашения. Дополнительные методы идентификации представителя Заказчика.</w:t>
      </w:r>
    </w:p>
    <w:p w:rsidR="00145887" w:rsidRPr="001B4EFC" w:rsidRDefault="00145887" w:rsidP="001B4EFC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D12D60" w:rsidRDefault="00D12D60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D12D60" w:rsidRDefault="00D12D60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D12D60" w:rsidRDefault="00D12D60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D12D60" w:rsidRDefault="00D12D60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D12D60" w:rsidRDefault="00D12D60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D12D60" w:rsidRDefault="00D12D60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6C1A2E" w:rsidRDefault="006C1A2E" w:rsidP="006C1A2E">
      <w:pPr>
        <w:pStyle w:val="a3"/>
        <w:tabs>
          <w:tab w:val="left" w:pos="426"/>
          <w:tab w:val="left" w:pos="993"/>
        </w:tabs>
        <w:ind w:left="0"/>
        <w:jc w:val="both"/>
        <w:rPr>
          <w:sz w:val="28"/>
          <w:szCs w:val="28"/>
        </w:rPr>
      </w:pPr>
    </w:p>
    <w:p w:rsidR="001B4EFC" w:rsidRDefault="001B4EFC" w:rsidP="00CE4D46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left="426"/>
        <w:rPr>
          <w:rStyle w:val="FontStyle14"/>
          <w:b w:val="0"/>
          <w:sz w:val="28"/>
          <w:szCs w:val="28"/>
        </w:rPr>
      </w:pPr>
    </w:p>
    <w:p w:rsidR="001B4EFC" w:rsidRDefault="001B4EFC" w:rsidP="00CE4D46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left="426"/>
        <w:rPr>
          <w:rStyle w:val="FontStyle14"/>
          <w:b w:val="0"/>
          <w:sz w:val="28"/>
          <w:szCs w:val="28"/>
        </w:rPr>
      </w:pPr>
    </w:p>
    <w:p w:rsidR="001B4EFC" w:rsidRDefault="001B4EFC" w:rsidP="00CE4D46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left="426"/>
        <w:rPr>
          <w:rStyle w:val="FontStyle14"/>
          <w:b w:val="0"/>
          <w:sz w:val="28"/>
          <w:szCs w:val="28"/>
        </w:rPr>
      </w:pPr>
    </w:p>
    <w:p w:rsidR="00145887" w:rsidRPr="006C1A2E" w:rsidRDefault="00CE4D46" w:rsidP="00CE4D46">
      <w:pPr>
        <w:pStyle w:val="Style3"/>
        <w:widowControl/>
        <w:tabs>
          <w:tab w:val="left" w:pos="993"/>
        </w:tabs>
        <w:suppressAutoHyphens/>
        <w:autoSpaceDN/>
        <w:adjustRightInd/>
        <w:spacing w:line="240" w:lineRule="auto"/>
        <w:ind w:left="426"/>
        <w:rPr>
          <w:b/>
          <w:sz w:val="28"/>
          <w:szCs w:val="28"/>
        </w:rPr>
      </w:pPr>
      <w:bookmarkStart w:id="0" w:name="_GoBack"/>
      <w:bookmarkEnd w:id="0"/>
      <w:r>
        <w:rPr>
          <w:rStyle w:val="FontStyle14"/>
          <w:b w:val="0"/>
          <w:sz w:val="28"/>
          <w:szCs w:val="28"/>
        </w:rPr>
        <w:lastRenderedPageBreak/>
        <w:t>11. </w:t>
      </w:r>
      <w:r w:rsidR="00145887" w:rsidRPr="006C1A2E">
        <w:rPr>
          <w:rStyle w:val="FontStyle14"/>
          <w:b w:val="0"/>
          <w:sz w:val="28"/>
          <w:szCs w:val="28"/>
        </w:rPr>
        <w:t>Юридические адреса и реквизиты Сторон</w:t>
      </w:r>
    </w:p>
    <w:p w:rsidR="00145887" w:rsidRPr="00145887" w:rsidRDefault="00145887" w:rsidP="00145887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5318"/>
      </w:tblGrid>
      <w:tr w:rsidR="00145887" w:rsidTr="002B2FB9">
        <w:tc>
          <w:tcPr>
            <w:tcW w:w="4821" w:type="dxa"/>
            <w:shd w:val="clear" w:color="auto" w:fill="auto"/>
          </w:tcPr>
          <w:p w:rsidR="00145887" w:rsidRPr="00ED11F6" w:rsidRDefault="00145887" w:rsidP="002B2FB9">
            <w:pPr>
              <w:pStyle w:val="Style3"/>
              <w:widowControl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 w:rsidRPr="00ED11F6">
              <w:rPr>
                <w:rStyle w:val="FontStyle14"/>
                <w:sz w:val="28"/>
                <w:szCs w:val="28"/>
              </w:rPr>
              <w:t>Заказчик</w:t>
            </w:r>
          </w:p>
        </w:tc>
        <w:tc>
          <w:tcPr>
            <w:tcW w:w="5318" w:type="dxa"/>
            <w:shd w:val="clear" w:color="auto" w:fill="auto"/>
          </w:tcPr>
          <w:p w:rsidR="00145887" w:rsidRPr="00ED11F6" w:rsidRDefault="00145887" w:rsidP="002B2FB9">
            <w:pPr>
              <w:pStyle w:val="Style3"/>
              <w:widowControl/>
              <w:spacing w:line="240" w:lineRule="auto"/>
              <w:ind w:left="249" w:hanging="425"/>
              <w:rPr>
                <w:sz w:val="28"/>
                <w:szCs w:val="28"/>
              </w:rPr>
            </w:pPr>
            <w:r w:rsidRPr="00ED11F6">
              <w:rPr>
                <w:rStyle w:val="FontStyle14"/>
                <w:sz w:val="28"/>
                <w:szCs w:val="28"/>
              </w:rPr>
              <w:t>Оператор</w:t>
            </w:r>
          </w:p>
        </w:tc>
      </w:tr>
      <w:tr w:rsidR="00145887" w:rsidRPr="00283670" w:rsidTr="002B2FB9">
        <w:tc>
          <w:tcPr>
            <w:tcW w:w="4821" w:type="dxa"/>
            <w:shd w:val="clear" w:color="auto" w:fill="auto"/>
          </w:tcPr>
          <w:p w:rsidR="00145887" w:rsidRPr="00ED11F6" w:rsidRDefault="00145887" w:rsidP="00283670">
            <w:pPr>
              <w:pStyle w:val="Style3"/>
              <w:widowControl/>
              <w:spacing w:line="240" w:lineRule="auto"/>
              <w:ind w:left="-108" w:right="1094"/>
              <w:jc w:val="both"/>
              <w:rPr>
                <w:sz w:val="28"/>
                <w:szCs w:val="28"/>
              </w:rPr>
            </w:pPr>
            <w:r w:rsidRPr="00ED11F6">
              <w:rPr>
                <w:rStyle w:val="FontStyle16"/>
                <w:color w:val="auto"/>
                <w:sz w:val="28"/>
                <w:szCs w:val="28"/>
              </w:rPr>
              <w:t>Правительство Еврейской автономной области</w:t>
            </w:r>
          </w:p>
          <w:p w:rsidR="00145887" w:rsidRPr="00ED11F6" w:rsidRDefault="00145887" w:rsidP="00283670">
            <w:pPr>
              <w:pStyle w:val="Style3"/>
              <w:widowControl/>
              <w:ind w:left="-108"/>
              <w:jc w:val="both"/>
              <w:rPr>
                <w:sz w:val="28"/>
                <w:szCs w:val="28"/>
              </w:rPr>
            </w:pP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679016, г. Биробиджан,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проспект 60-летия СССР, д. 18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телефон 8 (42622) 22-142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факс 8 (42622) 40-725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http:// www.eao.ru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ИНН 7900001056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>КПП 790101001</w:t>
            </w:r>
          </w:p>
          <w:p w:rsidR="006C1A2E" w:rsidRPr="00ED11F6" w:rsidRDefault="006C1A2E" w:rsidP="006C1A2E">
            <w:pPr>
              <w:pStyle w:val="3"/>
              <w:rPr>
                <w:szCs w:val="28"/>
              </w:rPr>
            </w:pPr>
            <w:r w:rsidRPr="00ED11F6">
              <w:rPr>
                <w:szCs w:val="28"/>
              </w:rPr>
              <w:t xml:space="preserve">ОГРН </w:t>
            </w:r>
            <w:r w:rsidRPr="00ED11F6">
              <w:rPr>
                <w:rStyle w:val="copytarget"/>
                <w:szCs w:val="28"/>
              </w:rPr>
              <w:t>1027900512606</w:t>
            </w:r>
          </w:p>
          <w:p w:rsidR="00145887" w:rsidRPr="00ED11F6" w:rsidRDefault="00145887" w:rsidP="00283670">
            <w:pPr>
              <w:pStyle w:val="20"/>
              <w:tabs>
                <w:tab w:val="left" w:pos="5266"/>
              </w:tabs>
              <w:ind w:left="-108"/>
              <w:rPr>
                <w:b/>
                <w:bCs/>
                <w:sz w:val="28"/>
                <w:szCs w:val="28"/>
              </w:rPr>
            </w:pPr>
          </w:p>
          <w:p w:rsidR="00145887" w:rsidRPr="00ED11F6" w:rsidRDefault="00145887" w:rsidP="0028367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887" w:rsidRPr="00ED11F6" w:rsidRDefault="00145887" w:rsidP="00283670">
            <w:pPr>
              <w:pStyle w:val="Style3"/>
              <w:widowControl/>
              <w:spacing w:line="240" w:lineRule="auto"/>
              <w:ind w:left="-108" w:right="1236"/>
              <w:jc w:val="both"/>
              <w:rPr>
                <w:sz w:val="28"/>
                <w:szCs w:val="28"/>
              </w:rPr>
            </w:pPr>
          </w:p>
          <w:p w:rsidR="00145887" w:rsidRPr="00ED11F6" w:rsidRDefault="00145887" w:rsidP="00283670">
            <w:pPr>
              <w:pStyle w:val="Style3"/>
              <w:widowControl/>
              <w:spacing w:line="240" w:lineRule="auto"/>
              <w:ind w:left="-108" w:right="1236"/>
              <w:jc w:val="both"/>
              <w:rPr>
                <w:sz w:val="28"/>
                <w:szCs w:val="28"/>
              </w:rPr>
            </w:pPr>
          </w:p>
          <w:p w:rsidR="00145887" w:rsidRPr="00ED11F6" w:rsidRDefault="00145887" w:rsidP="00283670">
            <w:pPr>
              <w:pStyle w:val="Style3"/>
              <w:widowControl/>
              <w:spacing w:line="240" w:lineRule="auto"/>
              <w:ind w:left="-108" w:right="1236"/>
              <w:jc w:val="both"/>
              <w:rPr>
                <w:sz w:val="28"/>
                <w:szCs w:val="28"/>
              </w:rPr>
            </w:pPr>
          </w:p>
          <w:p w:rsidR="00D12D60" w:rsidRPr="00ED11F6" w:rsidRDefault="00D12D60" w:rsidP="00283670">
            <w:pPr>
              <w:pStyle w:val="Style3"/>
              <w:widowControl/>
              <w:spacing w:line="240" w:lineRule="auto"/>
              <w:ind w:left="-108" w:right="1236"/>
              <w:jc w:val="both"/>
              <w:rPr>
                <w:sz w:val="28"/>
                <w:szCs w:val="28"/>
              </w:rPr>
            </w:pPr>
          </w:p>
          <w:p w:rsidR="00D12D60" w:rsidRPr="005561C3" w:rsidRDefault="00D12D60" w:rsidP="00283670">
            <w:pPr>
              <w:pStyle w:val="Style3"/>
              <w:widowControl/>
              <w:spacing w:line="240" w:lineRule="auto"/>
              <w:ind w:left="-108" w:right="1236"/>
              <w:jc w:val="both"/>
              <w:rPr>
                <w:sz w:val="16"/>
                <w:szCs w:val="16"/>
              </w:rPr>
            </w:pPr>
          </w:p>
          <w:p w:rsidR="00CE4D46" w:rsidRDefault="00CE4D46" w:rsidP="00283670">
            <w:pPr>
              <w:pStyle w:val="Style3"/>
              <w:widowControl/>
              <w:spacing w:line="240" w:lineRule="auto"/>
              <w:ind w:left="-108" w:right="601"/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Г</w:t>
            </w:r>
            <w:r w:rsidR="00145887" w:rsidRPr="00ED11F6">
              <w:rPr>
                <w:rStyle w:val="FontStyle16"/>
                <w:sz w:val="28"/>
                <w:szCs w:val="28"/>
              </w:rPr>
              <w:t>убернатор</w:t>
            </w:r>
          </w:p>
          <w:p w:rsidR="00145887" w:rsidRPr="00ED11F6" w:rsidRDefault="00145887" w:rsidP="00283670">
            <w:pPr>
              <w:pStyle w:val="Style3"/>
              <w:widowControl/>
              <w:spacing w:line="240" w:lineRule="auto"/>
              <w:ind w:left="-108" w:right="601"/>
              <w:jc w:val="both"/>
              <w:rPr>
                <w:sz w:val="28"/>
                <w:szCs w:val="28"/>
              </w:rPr>
            </w:pPr>
            <w:r w:rsidRPr="00ED11F6">
              <w:rPr>
                <w:rStyle w:val="FontStyle16"/>
                <w:sz w:val="28"/>
                <w:szCs w:val="28"/>
              </w:rPr>
              <w:t>Еврейской автономной области</w:t>
            </w:r>
            <w:r w:rsidRPr="00ED11F6">
              <w:rPr>
                <w:rStyle w:val="FontStyle14"/>
                <w:sz w:val="28"/>
                <w:szCs w:val="28"/>
              </w:rPr>
              <w:t xml:space="preserve"> </w:t>
            </w:r>
          </w:p>
          <w:p w:rsidR="00145887" w:rsidRPr="00ED11F6" w:rsidRDefault="00145887" w:rsidP="002B2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  <w:shd w:val="clear" w:color="auto" w:fill="auto"/>
          </w:tcPr>
          <w:p w:rsidR="00145887" w:rsidRPr="00ED11F6" w:rsidRDefault="00145887" w:rsidP="006C1A2E">
            <w:pPr>
              <w:pStyle w:val="Style3"/>
              <w:spacing w:line="240" w:lineRule="auto"/>
              <w:ind w:left="33" w:hanging="33"/>
              <w:jc w:val="both"/>
              <w:rPr>
                <w:sz w:val="28"/>
                <w:szCs w:val="28"/>
              </w:rPr>
            </w:pPr>
            <w:r w:rsidRPr="00ED11F6">
              <w:rPr>
                <w:bCs/>
                <w:sz w:val="28"/>
                <w:szCs w:val="28"/>
              </w:rPr>
              <w:t>Федеральное государственное</w:t>
            </w:r>
          </w:p>
          <w:p w:rsidR="00145887" w:rsidRPr="00ED11F6" w:rsidRDefault="00145887" w:rsidP="006C1A2E">
            <w:pPr>
              <w:pStyle w:val="Style3"/>
              <w:spacing w:line="240" w:lineRule="auto"/>
              <w:ind w:left="33" w:hanging="33"/>
              <w:jc w:val="both"/>
              <w:rPr>
                <w:sz w:val="28"/>
                <w:szCs w:val="28"/>
              </w:rPr>
            </w:pPr>
            <w:r w:rsidRPr="00ED11F6">
              <w:rPr>
                <w:bCs/>
                <w:sz w:val="28"/>
                <w:szCs w:val="28"/>
              </w:rPr>
              <w:t>унитарное предприятие «Российская</w:t>
            </w:r>
          </w:p>
          <w:p w:rsidR="00145887" w:rsidRPr="00ED11F6" w:rsidRDefault="00145887" w:rsidP="006C1A2E">
            <w:pPr>
              <w:pStyle w:val="Style3"/>
              <w:spacing w:line="240" w:lineRule="auto"/>
              <w:ind w:left="33" w:hanging="33"/>
              <w:jc w:val="both"/>
              <w:rPr>
                <w:sz w:val="28"/>
                <w:szCs w:val="28"/>
              </w:rPr>
            </w:pPr>
            <w:r w:rsidRPr="00ED11F6">
              <w:rPr>
                <w:bCs/>
                <w:sz w:val="28"/>
                <w:szCs w:val="28"/>
              </w:rPr>
              <w:t>телевизионная и радиовещательная</w:t>
            </w:r>
          </w:p>
          <w:p w:rsidR="00145887" w:rsidRPr="00ED11F6" w:rsidRDefault="00145887" w:rsidP="006C1A2E">
            <w:pPr>
              <w:pStyle w:val="Style3"/>
              <w:spacing w:line="240" w:lineRule="auto"/>
              <w:ind w:left="33" w:hanging="33"/>
              <w:jc w:val="both"/>
              <w:rPr>
                <w:sz w:val="28"/>
                <w:szCs w:val="28"/>
              </w:rPr>
            </w:pPr>
            <w:r w:rsidRPr="00ED11F6">
              <w:rPr>
                <w:bCs/>
                <w:sz w:val="28"/>
                <w:szCs w:val="28"/>
              </w:rPr>
              <w:t>сеть»/Ф</w:t>
            </w:r>
            <w:r w:rsidRPr="00ED11F6">
              <w:rPr>
                <w:sz w:val="28"/>
                <w:szCs w:val="28"/>
              </w:rPr>
              <w:t>илиал РТРС «РТПЦ Еврейской автономной области»</w:t>
            </w:r>
            <w:r w:rsidRPr="00ED11F6">
              <w:rPr>
                <w:bCs/>
                <w:sz w:val="28"/>
                <w:szCs w:val="28"/>
              </w:rPr>
              <w:t xml:space="preserve"> </w:t>
            </w:r>
          </w:p>
          <w:p w:rsidR="00145887" w:rsidRPr="00ED11F6" w:rsidRDefault="00145887" w:rsidP="006C1A2E">
            <w:pPr>
              <w:pStyle w:val="Style3"/>
              <w:spacing w:line="240" w:lineRule="auto"/>
              <w:ind w:left="33" w:hanging="33"/>
              <w:jc w:val="both"/>
              <w:rPr>
                <w:bCs/>
                <w:sz w:val="28"/>
                <w:szCs w:val="28"/>
              </w:rPr>
            </w:pPr>
          </w:p>
          <w:p w:rsidR="00145887" w:rsidRPr="00ED11F6" w:rsidRDefault="00145887" w:rsidP="006C1A2E">
            <w:pPr>
              <w:suppressAutoHyphens/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Юридический адрес: 129515, г. Москва, ул. Академика Королева, д.13 строение 1</w:t>
            </w:r>
          </w:p>
          <w:p w:rsidR="00145887" w:rsidRPr="00ED11F6" w:rsidRDefault="00145887" w:rsidP="002836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Почтовый адрес: 679016 г. Биробиджан, ул. Советская,13</w:t>
            </w:r>
          </w:p>
          <w:p w:rsidR="00145887" w:rsidRPr="00ED11F6" w:rsidRDefault="00145887" w:rsidP="00283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ИНН 7717127211  КПП 790102001</w:t>
            </w:r>
          </w:p>
          <w:p w:rsidR="00145887" w:rsidRPr="00ED11F6" w:rsidRDefault="00145887" w:rsidP="00283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Расчетный с</w:t>
            </w:r>
            <w:r w:rsidR="00D12D60"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чет 40502810110020456701 в ПАО «Промсвязьбанк»</w:t>
            </w: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 xml:space="preserve"> г. Москва</w:t>
            </w:r>
          </w:p>
          <w:p w:rsidR="00145887" w:rsidRPr="00ED11F6" w:rsidRDefault="00145887" w:rsidP="00283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Кор. счет 30101810400000000555</w:t>
            </w:r>
          </w:p>
          <w:p w:rsidR="00145887" w:rsidRPr="00ED11F6" w:rsidRDefault="00145887" w:rsidP="00283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БИК 044525555</w:t>
            </w:r>
          </w:p>
          <w:p w:rsidR="00145887" w:rsidRPr="00ED11F6" w:rsidRDefault="00145887" w:rsidP="00283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1F6"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bidi="en-US"/>
              </w:rPr>
              <w:t>Тел./факс: 8(42622)4-06-13</w:t>
            </w:r>
          </w:p>
          <w:p w:rsidR="00145887" w:rsidRPr="00CE4D46" w:rsidRDefault="00145887" w:rsidP="00283670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u w:val="single"/>
                <w:lang w:bidi="en-US"/>
              </w:rPr>
            </w:pPr>
            <w:r w:rsidRPr="00CE4D46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en-US" w:bidi="en-US"/>
              </w:rPr>
              <w:t>E</w:t>
            </w:r>
            <w:r w:rsidRPr="00CE4D46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CE4D46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en-US" w:bidi="en-US"/>
              </w:rPr>
              <w:t>mail</w:t>
            </w:r>
            <w:r w:rsidRPr="00CE4D46"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bidi="en-US"/>
              </w:rPr>
              <w:t xml:space="preserve">: </w:t>
            </w:r>
            <w:hyperlink r:id="rId7" w:history="1">
              <w:r w:rsidRPr="00CE4D46">
                <w:rPr>
                  <w:rStyle w:val="a8"/>
                  <w:rFonts w:ascii="Times New Roman" w:eastAsia="Lucida Sans Unicode" w:hAnsi="Times New Roman" w:cs="Times New Roman"/>
                  <w:bCs/>
                  <w:color w:val="auto"/>
                  <w:sz w:val="28"/>
                  <w:szCs w:val="28"/>
                  <w:lang w:val="en-US" w:bidi="en-US"/>
                </w:rPr>
                <w:t>doueao</w:t>
              </w:r>
              <w:r w:rsidRPr="00CE4D46">
                <w:rPr>
                  <w:rStyle w:val="a8"/>
                  <w:rFonts w:ascii="Times New Roman" w:eastAsia="Lucida Sans Unicode" w:hAnsi="Times New Roman" w:cs="Times New Roman"/>
                  <w:bCs/>
                  <w:color w:val="auto"/>
                  <w:sz w:val="28"/>
                  <w:szCs w:val="28"/>
                  <w:lang w:bidi="en-US"/>
                </w:rPr>
                <w:t>@</w:t>
              </w:r>
              <w:r w:rsidRPr="00CE4D46">
                <w:rPr>
                  <w:rStyle w:val="a8"/>
                  <w:rFonts w:ascii="Times New Roman" w:eastAsia="Lucida Sans Unicode" w:hAnsi="Times New Roman" w:cs="Times New Roman"/>
                  <w:bCs/>
                  <w:color w:val="auto"/>
                  <w:sz w:val="28"/>
                  <w:szCs w:val="28"/>
                  <w:lang w:val="en-US" w:bidi="en-US"/>
                </w:rPr>
                <w:t>rtrn</w:t>
              </w:r>
              <w:r w:rsidRPr="00CE4D46">
                <w:rPr>
                  <w:rStyle w:val="a8"/>
                  <w:rFonts w:ascii="Times New Roman" w:eastAsia="Lucida Sans Unicode" w:hAnsi="Times New Roman" w:cs="Times New Roman"/>
                  <w:bCs/>
                  <w:color w:val="auto"/>
                  <w:sz w:val="28"/>
                  <w:szCs w:val="28"/>
                  <w:lang w:bidi="en-US"/>
                </w:rPr>
                <w:t>.</w:t>
              </w:r>
              <w:r w:rsidRPr="00CE4D46">
                <w:rPr>
                  <w:rStyle w:val="a8"/>
                  <w:rFonts w:ascii="Times New Roman" w:eastAsia="Lucida Sans Unicode" w:hAnsi="Times New Roman" w:cs="Times New Roman"/>
                  <w:bCs/>
                  <w:color w:val="auto"/>
                  <w:sz w:val="28"/>
                  <w:szCs w:val="28"/>
                  <w:lang w:val="en-US" w:bidi="en-US"/>
                </w:rPr>
                <w:t>ru</w:t>
              </w:r>
            </w:hyperlink>
          </w:p>
          <w:p w:rsidR="00145887" w:rsidRPr="00CE4D46" w:rsidRDefault="00145887" w:rsidP="00283670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8"/>
                <w:szCs w:val="28"/>
                <w:u w:val="single"/>
                <w:lang w:bidi="en-US"/>
              </w:rPr>
            </w:pPr>
          </w:p>
          <w:p w:rsidR="00145887" w:rsidRPr="00CE4D46" w:rsidRDefault="00145887" w:rsidP="002836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D46">
              <w:rPr>
                <w:rFonts w:ascii="Times New Roman" w:hAnsi="Times New Roman" w:cs="Times New Roman"/>
                <w:sz w:val="28"/>
                <w:szCs w:val="28"/>
              </w:rPr>
              <w:t>Директор филиа</w:t>
            </w:r>
            <w:r w:rsidR="00ED11F6" w:rsidRPr="00CE4D46">
              <w:rPr>
                <w:rFonts w:ascii="Times New Roman" w:hAnsi="Times New Roman" w:cs="Times New Roman"/>
                <w:sz w:val="28"/>
                <w:szCs w:val="28"/>
              </w:rPr>
              <w:t xml:space="preserve">ла РТРС «РТПЦ Еврейской </w:t>
            </w:r>
            <w:r w:rsidRPr="00CE4D46">
              <w:rPr>
                <w:rFonts w:ascii="Times New Roman" w:hAnsi="Times New Roman" w:cs="Times New Roman"/>
                <w:sz w:val="28"/>
                <w:szCs w:val="28"/>
              </w:rPr>
              <w:t>автономной области»</w:t>
            </w:r>
          </w:p>
          <w:p w:rsidR="00145887" w:rsidRPr="00ED11F6" w:rsidRDefault="00145887" w:rsidP="002B2FB9">
            <w:pPr>
              <w:pStyle w:val="Style3"/>
              <w:widowControl/>
              <w:ind w:firstLine="567"/>
              <w:rPr>
                <w:rFonts w:eastAsia="Lucida Sans Unicode"/>
                <w:b/>
                <w:bCs/>
                <w:color w:val="0563C1"/>
                <w:sz w:val="28"/>
                <w:szCs w:val="28"/>
                <w:u w:val="single"/>
                <w:lang w:bidi="en-US"/>
              </w:rPr>
            </w:pPr>
          </w:p>
        </w:tc>
      </w:tr>
    </w:tbl>
    <w:p w:rsidR="00145887" w:rsidRPr="00ED11F6" w:rsidRDefault="00145887" w:rsidP="00145887">
      <w:pPr>
        <w:tabs>
          <w:tab w:val="left" w:pos="5704"/>
        </w:tabs>
        <w:rPr>
          <w:rFonts w:ascii="Times New Roman" w:hAnsi="Times New Roman" w:cs="Times New Roman"/>
          <w:sz w:val="28"/>
          <w:szCs w:val="28"/>
        </w:rPr>
      </w:pPr>
      <w:r w:rsidRPr="00ED11F6">
        <w:rPr>
          <w:rFonts w:ascii="Times New Roman" w:hAnsi="Times New Roman" w:cs="Times New Roman"/>
          <w:color w:val="000000"/>
          <w:sz w:val="28"/>
          <w:szCs w:val="28"/>
        </w:rPr>
        <w:t>_______________Р.Э. Гольдштейн           _________________В.М. Коновалов</w:t>
      </w:r>
    </w:p>
    <w:p w:rsidR="008A7B56" w:rsidRPr="00283670" w:rsidRDefault="00145887" w:rsidP="00283670">
      <w:pPr>
        <w:tabs>
          <w:tab w:val="left" w:pos="5704"/>
        </w:tabs>
        <w:rPr>
          <w:rFonts w:ascii="Times New Roman" w:hAnsi="Times New Roman" w:cs="Times New Roman"/>
          <w:sz w:val="26"/>
          <w:szCs w:val="26"/>
        </w:rPr>
      </w:pPr>
      <w:r w:rsidRPr="00283670">
        <w:rPr>
          <w:rFonts w:ascii="Times New Roman" w:hAnsi="Times New Roman" w:cs="Times New Roman"/>
          <w:color w:val="000000"/>
          <w:sz w:val="26"/>
          <w:szCs w:val="26"/>
        </w:rPr>
        <w:t>М.П.                                                              М.П.</w:t>
      </w:r>
    </w:p>
    <w:sectPr w:rsidR="008A7B56" w:rsidRPr="00283670" w:rsidSect="00283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A4" w:rsidRDefault="005109A4" w:rsidP="00A656F9">
      <w:pPr>
        <w:spacing w:after="0" w:line="240" w:lineRule="auto"/>
      </w:pPr>
      <w:r>
        <w:separator/>
      </w:r>
    </w:p>
  </w:endnote>
  <w:endnote w:type="continuationSeparator" w:id="0">
    <w:p w:rsidR="005109A4" w:rsidRDefault="005109A4" w:rsidP="00A6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F" w:rsidRDefault="00010C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F" w:rsidRDefault="00010C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F" w:rsidRDefault="00010C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A4" w:rsidRDefault="005109A4" w:rsidP="00A656F9">
      <w:pPr>
        <w:spacing w:after="0" w:line="240" w:lineRule="auto"/>
      </w:pPr>
      <w:r>
        <w:separator/>
      </w:r>
    </w:p>
  </w:footnote>
  <w:footnote w:type="continuationSeparator" w:id="0">
    <w:p w:rsidR="005109A4" w:rsidRDefault="005109A4" w:rsidP="00A6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F" w:rsidRDefault="00010C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2966171"/>
      <w:docPartObj>
        <w:docPartGallery w:val="Page Numbers (Top of Page)"/>
        <w:docPartUnique/>
      </w:docPartObj>
    </w:sdtPr>
    <w:sdtEndPr/>
    <w:sdtContent>
      <w:p w:rsidR="00A656F9" w:rsidRPr="00010CBF" w:rsidRDefault="0039293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C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C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0C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4E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0C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BF" w:rsidRDefault="00010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51C0398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043"/>
        </w:tabs>
        <w:ind w:left="4047" w:hanging="720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043"/>
        </w:tabs>
        <w:ind w:left="41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3"/>
        </w:tabs>
        <w:ind w:left="44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3"/>
        </w:tabs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43"/>
        </w:tabs>
        <w:ind w:left="4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3"/>
        </w:tabs>
        <w:ind w:left="5203" w:hanging="1800"/>
      </w:pPr>
      <w:rPr>
        <w:rFonts w:hint="default"/>
      </w:rPr>
    </w:lvl>
  </w:abstractNum>
  <w:abstractNum w:abstractNumId="1" w15:restartNumberingAfterBreak="0">
    <w:nsid w:val="39663CE1"/>
    <w:multiLevelType w:val="multilevel"/>
    <w:tmpl w:val="51AA3C1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E0E"/>
    <w:rsid w:val="00010CBF"/>
    <w:rsid w:val="00086B3A"/>
    <w:rsid w:val="00145887"/>
    <w:rsid w:val="001B26CF"/>
    <w:rsid w:val="001B4EFC"/>
    <w:rsid w:val="001D6411"/>
    <w:rsid w:val="00274D6E"/>
    <w:rsid w:val="00283670"/>
    <w:rsid w:val="0039293A"/>
    <w:rsid w:val="00396E0E"/>
    <w:rsid w:val="003C0ECC"/>
    <w:rsid w:val="0046117B"/>
    <w:rsid w:val="00506326"/>
    <w:rsid w:val="005109A4"/>
    <w:rsid w:val="005561C3"/>
    <w:rsid w:val="005D2FC5"/>
    <w:rsid w:val="006B31F3"/>
    <w:rsid w:val="006C1A2E"/>
    <w:rsid w:val="006F37D7"/>
    <w:rsid w:val="007526A8"/>
    <w:rsid w:val="008A7B56"/>
    <w:rsid w:val="00A656F9"/>
    <w:rsid w:val="00A87A02"/>
    <w:rsid w:val="00B101C7"/>
    <w:rsid w:val="00C6740D"/>
    <w:rsid w:val="00C947CC"/>
    <w:rsid w:val="00CE4D46"/>
    <w:rsid w:val="00CE5464"/>
    <w:rsid w:val="00D12D60"/>
    <w:rsid w:val="00E62555"/>
    <w:rsid w:val="00ED11F6"/>
    <w:rsid w:val="00F524F7"/>
    <w:rsid w:val="00FC487A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8FB2"/>
  <w15:docId w15:val="{DBF053F6-75C4-47C4-A5D6-E3588DC5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6E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96E0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96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96E0E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6E0E"/>
    <w:pPr>
      <w:widowControl w:val="0"/>
      <w:autoSpaceDE w:val="0"/>
      <w:autoSpaceDN w:val="0"/>
      <w:adjustRightInd w:val="0"/>
      <w:spacing w:after="0" w:line="278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96E0E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96E0E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96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396E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E0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6E0E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6">
    <w:name w:val="Font Style16"/>
    <w:rsid w:val="00396E0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0">
    <w:name w:val="Font Style20"/>
    <w:rsid w:val="00396E0E"/>
    <w:rPr>
      <w:rFonts w:ascii="Times New Roman" w:hAnsi="Times New Roman" w:cs="Times New Roman" w:hint="default"/>
      <w:sz w:val="20"/>
      <w:szCs w:val="20"/>
    </w:rPr>
  </w:style>
  <w:style w:type="character" w:customStyle="1" w:styleId="2FranklinGothicBook">
    <w:name w:val="Основной текст (2) + Franklin Gothic Book"/>
    <w:aliases w:val="9,5 pt,Интервал 0 pt"/>
    <w:basedOn w:val="2"/>
    <w:rsid w:val="00396E0E"/>
    <w:rPr>
      <w:rFonts w:ascii="Franklin Gothic Book" w:eastAsia="Franklin Gothic Book" w:hAnsi="Franklin Gothic Book" w:cs="Franklin Gothic Book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Heading">
    <w:name w:val="Heading"/>
    <w:uiPriority w:val="99"/>
    <w:rsid w:val="00C67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A6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6F9"/>
  </w:style>
  <w:style w:type="paragraph" w:styleId="a6">
    <w:name w:val="footer"/>
    <w:basedOn w:val="a"/>
    <w:link w:val="a7"/>
    <w:uiPriority w:val="99"/>
    <w:unhideWhenUsed/>
    <w:rsid w:val="00A6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6F9"/>
  </w:style>
  <w:style w:type="character" w:styleId="a8">
    <w:name w:val="Hyperlink"/>
    <w:rsid w:val="00145887"/>
    <w:rPr>
      <w:color w:val="000080"/>
      <w:u w:val="single"/>
    </w:rPr>
  </w:style>
  <w:style w:type="paragraph" w:styleId="3">
    <w:name w:val="Body Text 3"/>
    <w:basedOn w:val="a"/>
    <w:link w:val="30"/>
    <w:rsid w:val="006C1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30">
    <w:name w:val="Основной текст 3 Знак"/>
    <w:basedOn w:val="a0"/>
    <w:link w:val="3"/>
    <w:rsid w:val="006C1A2E"/>
    <w:rPr>
      <w:rFonts w:ascii="Times New Roman" w:eastAsia="Times New Roman" w:hAnsi="Times New Roman" w:cs="Times New Roman"/>
      <w:sz w:val="28"/>
      <w:szCs w:val="32"/>
    </w:rPr>
  </w:style>
  <w:style w:type="character" w:customStyle="1" w:styleId="copytarget">
    <w:name w:val="copy_target"/>
    <w:rsid w:val="006C1A2E"/>
  </w:style>
  <w:style w:type="paragraph" w:customStyle="1" w:styleId="Style1">
    <w:name w:val="Style1"/>
    <w:basedOn w:val="a"/>
    <w:rsid w:val="00274D6E"/>
    <w:pPr>
      <w:widowControl w:val="0"/>
      <w:suppressAutoHyphens/>
      <w:autoSpaceDE w:val="0"/>
      <w:autoSpaceDN w:val="0"/>
      <w:adjustRightInd w:val="0"/>
      <w:spacing w:after="0" w:line="199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ueao@rtr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Кириллов Василий Леонидович</cp:lastModifiedBy>
  <cp:revision>17</cp:revision>
  <dcterms:created xsi:type="dcterms:W3CDTF">2020-04-01T04:44:00Z</dcterms:created>
  <dcterms:modified xsi:type="dcterms:W3CDTF">2021-11-12T00:28:00Z</dcterms:modified>
</cp:coreProperties>
</file>